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FE4" w:rsidRPr="00607C5A" w:rsidRDefault="00607C5A" w:rsidP="00607C5A">
      <w:pPr>
        <w:jc w:val="center"/>
        <w:rPr>
          <w:rFonts w:ascii="Times New Roman" w:hAnsi="Times New Roman" w:cs="Times New Roman"/>
          <w:sz w:val="28"/>
        </w:rPr>
      </w:pPr>
      <w:r w:rsidRPr="00607C5A">
        <w:rPr>
          <w:rFonts w:ascii="Times New Roman" w:hAnsi="Times New Roman" w:cs="Times New Roman"/>
          <w:sz w:val="28"/>
        </w:rPr>
        <w:t>АО «</w:t>
      </w:r>
      <w:r w:rsidRPr="00607C5A">
        <w:rPr>
          <w:rFonts w:ascii="Times New Roman" w:hAnsi="Times New Roman" w:cs="Times New Roman"/>
          <w:sz w:val="28"/>
          <w:lang w:val="en-US"/>
        </w:rPr>
        <w:t>Gameplay</w:t>
      </w:r>
      <w:r w:rsidRPr="00607C5A">
        <w:rPr>
          <w:rFonts w:ascii="Times New Roman" w:hAnsi="Times New Roman" w:cs="Times New Roman"/>
          <w:sz w:val="28"/>
        </w:rPr>
        <w:t>»</w:t>
      </w:r>
    </w:p>
    <w:p w:rsidR="003C7384" w:rsidRDefault="003C7384"/>
    <w:tbl>
      <w:tblPr>
        <w:tblStyle w:val="a3"/>
        <w:tblW w:w="0" w:type="auto"/>
        <w:tblLook w:val="04A0"/>
      </w:tblPr>
      <w:tblGrid>
        <w:gridCol w:w="2118"/>
        <w:gridCol w:w="1783"/>
        <w:gridCol w:w="1878"/>
        <w:gridCol w:w="1783"/>
        <w:gridCol w:w="1783"/>
      </w:tblGrid>
      <w:tr w:rsidR="003637F8" w:rsidTr="00C5615E">
        <w:tc>
          <w:tcPr>
            <w:tcW w:w="2118" w:type="dxa"/>
          </w:tcPr>
          <w:p w:rsidR="003637F8" w:rsidRPr="003637F8" w:rsidRDefault="003637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3" w:type="dxa"/>
          </w:tcPr>
          <w:p w:rsidR="003637F8" w:rsidRPr="003637F8" w:rsidRDefault="00363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37F8">
              <w:rPr>
                <w:rFonts w:ascii="Times New Roman" w:hAnsi="Times New Roman" w:cs="Times New Roman"/>
                <w:sz w:val="28"/>
                <w:szCs w:val="28"/>
              </w:rPr>
              <w:t xml:space="preserve">Видеоигры в жанре «Шутер от 1-го лица» для консоли </w:t>
            </w:r>
            <w:r w:rsidRPr="003637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PlayStation</w:t>
            </w:r>
          </w:p>
        </w:tc>
        <w:tc>
          <w:tcPr>
            <w:tcW w:w="1878" w:type="dxa"/>
          </w:tcPr>
          <w:p w:rsidR="003637F8" w:rsidRPr="003637F8" w:rsidRDefault="00363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37F8">
              <w:rPr>
                <w:rFonts w:ascii="Times New Roman" w:hAnsi="Times New Roman" w:cs="Times New Roman"/>
                <w:sz w:val="28"/>
                <w:szCs w:val="28"/>
              </w:rPr>
              <w:t xml:space="preserve">Видеоигры в жанре «Футбольный симулятор» для консоли </w:t>
            </w:r>
            <w:r w:rsidRPr="003637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PlayStation</w:t>
            </w:r>
          </w:p>
        </w:tc>
        <w:tc>
          <w:tcPr>
            <w:tcW w:w="1783" w:type="dxa"/>
          </w:tcPr>
          <w:p w:rsidR="003637F8" w:rsidRPr="003637F8" w:rsidRDefault="00363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37F8">
              <w:rPr>
                <w:rFonts w:ascii="Times New Roman" w:hAnsi="Times New Roman" w:cs="Times New Roman"/>
                <w:sz w:val="28"/>
                <w:szCs w:val="28"/>
              </w:rPr>
              <w:t>Видеоигры в жанре «</w:t>
            </w:r>
            <w:r w:rsidRPr="003637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Fighting</w:t>
            </w:r>
            <w:r w:rsidRPr="003637F8">
              <w:rPr>
                <w:rFonts w:ascii="Times New Roman" w:hAnsi="Times New Roman" w:cs="Times New Roman"/>
                <w:sz w:val="28"/>
                <w:szCs w:val="28"/>
              </w:rPr>
              <w:t xml:space="preserve">» для консоли </w:t>
            </w:r>
            <w:r w:rsidRPr="003637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PlayStation</w:t>
            </w:r>
          </w:p>
        </w:tc>
        <w:tc>
          <w:tcPr>
            <w:tcW w:w="1783" w:type="dxa"/>
          </w:tcPr>
          <w:p w:rsidR="003637F8" w:rsidRPr="003637F8" w:rsidRDefault="003637F8" w:rsidP="006470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37F8">
              <w:rPr>
                <w:rFonts w:ascii="Times New Roman" w:hAnsi="Times New Roman" w:cs="Times New Roman"/>
                <w:sz w:val="28"/>
                <w:szCs w:val="28"/>
              </w:rPr>
              <w:t>Видеоигры в жанре «</w:t>
            </w:r>
            <w:r w:rsidR="006470DA">
              <w:rPr>
                <w:rFonts w:ascii="Times New Roman" w:hAnsi="Times New Roman" w:cs="Times New Roman"/>
                <w:sz w:val="28"/>
                <w:szCs w:val="28"/>
              </w:rPr>
              <w:t>Стэлс-экшн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3637F8">
              <w:rPr>
                <w:rFonts w:ascii="Times New Roman" w:hAnsi="Times New Roman" w:cs="Times New Roman"/>
                <w:sz w:val="28"/>
                <w:szCs w:val="28"/>
              </w:rPr>
              <w:t xml:space="preserve">для консоли </w:t>
            </w:r>
            <w:r w:rsidRPr="003637F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PlayStation</w:t>
            </w:r>
          </w:p>
        </w:tc>
      </w:tr>
      <w:tr w:rsidR="003637F8" w:rsidTr="009E0162">
        <w:tc>
          <w:tcPr>
            <w:tcW w:w="9345" w:type="dxa"/>
            <w:gridSpan w:val="5"/>
          </w:tcPr>
          <w:p w:rsidR="003637F8" w:rsidRPr="003637F8" w:rsidRDefault="003637F8" w:rsidP="008820B4">
            <w:pPr>
              <w:jc w:val="center"/>
              <w:rPr>
                <w:rFonts w:ascii="Times New Roman" w:hAnsi="Times New Roman" w:cs="Times New Roman"/>
              </w:rPr>
            </w:pPr>
            <w:r w:rsidRPr="003637F8">
              <w:rPr>
                <w:rFonts w:ascii="Times New Roman" w:hAnsi="Times New Roman" w:cs="Times New Roman"/>
                <w:sz w:val="28"/>
              </w:rPr>
              <w:t>2012</w:t>
            </w:r>
          </w:p>
        </w:tc>
      </w:tr>
      <w:tr w:rsidR="003637F8" w:rsidTr="00C5615E">
        <w:tc>
          <w:tcPr>
            <w:tcW w:w="2118" w:type="dxa"/>
            <w:vAlign w:val="center"/>
          </w:tcPr>
          <w:p w:rsidR="003637F8" w:rsidRPr="00770BC5" w:rsidRDefault="003637F8" w:rsidP="003637F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0BC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V </w:t>
            </w:r>
            <w:r w:rsidRPr="00770BC5">
              <w:rPr>
                <w:rFonts w:ascii="Times New Roman" w:hAnsi="Times New Roman"/>
                <w:sz w:val="28"/>
                <w:szCs w:val="28"/>
              </w:rPr>
              <w:t>продаж в день</w:t>
            </w:r>
          </w:p>
        </w:tc>
        <w:tc>
          <w:tcPr>
            <w:tcW w:w="1783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6470DA">
              <w:rPr>
                <w:rFonts w:ascii="Times New Roman" w:hAnsi="Times New Roman" w:cs="Times New Roman"/>
                <w:sz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878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783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783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</w:tr>
      <w:tr w:rsidR="003637F8" w:rsidTr="00C5615E">
        <w:tc>
          <w:tcPr>
            <w:tcW w:w="2118" w:type="dxa"/>
            <w:vAlign w:val="center"/>
          </w:tcPr>
          <w:p w:rsidR="003637F8" w:rsidRPr="00770BC5" w:rsidRDefault="003637F8" w:rsidP="003637F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0BC5">
              <w:rPr>
                <w:rFonts w:ascii="Times New Roman" w:hAnsi="Times New Roman"/>
                <w:sz w:val="28"/>
                <w:szCs w:val="28"/>
              </w:rPr>
              <w:t>Количество рабочих дней в году</w:t>
            </w:r>
          </w:p>
        </w:tc>
        <w:tc>
          <w:tcPr>
            <w:tcW w:w="1783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250</w:t>
            </w:r>
          </w:p>
        </w:tc>
        <w:tc>
          <w:tcPr>
            <w:tcW w:w="1878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240</w:t>
            </w:r>
          </w:p>
        </w:tc>
        <w:tc>
          <w:tcPr>
            <w:tcW w:w="1783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245</w:t>
            </w:r>
          </w:p>
        </w:tc>
        <w:tc>
          <w:tcPr>
            <w:tcW w:w="1783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235</w:t>
            </w:r>
          </w:p>
        </w:tc>
      </w:tr>
      <w:tr w:rsidR="003637F8" w:rsidTr="00C5615E">
        <w:tc>
          <w:tcPr>
            <w:tcW w:w="2118" w:type="dxa"/>
            <w:vAlign w:val="center"/>
          </w:tcPr>
          <w:p w:rsidR="003637F8" w:rsidRPr="00FD7103" w:rsidRDefault="003637F8" w:rsidP="003637F8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70BC5">
              <w:rPr>
                <w:rFonts w:ascii="Times New Roman" w:hAnsi="Times New Roman"/>
                <w:sz w:val="28"/>
                <w:szCs w:val="28"/>
              </w:rPr>
              <w:t>Цена за штуку</w:t>
            </w:r>
          </w:p>
        </w:tc>
        <w:tc>
          <w:tcPr>
            <w:tcW w:w="1783" w:type="dxa"/>
          </w:tcPr>
          <w:p w:rsidR="003637F8" w:rsidRPr="006470DA" w:rsidRDefault="00697BFC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  <w:r w:rsidR="006470DA">
              <w:rPr>
                <w:rFonts w:ascii="Times New Roman" w:hAnsi="Times New Roman" w:cs="Times New Roman"/>
                <w:sz w:val="28"/>
              </w:rPr>
              <w:t xml:space="preserve">000 </w:t>
            </w:r>
            <w:proofErr w:type="spellStart"/>
            <w:r w:rsidR="006470DA"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878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10000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783" w:type="dxa"/>
          </w:tcPr>
          <w:p w:rsidR="003637F8" w:rsidRPr="006470DA" w:rsidRDefault="00697BFC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  <w:r w:rsidR="006470DA">
              <w:rPr>
                <w:rFonts w:ascii="Times New Roman" w:hAnsi="Times New Roman" w:cs="Times New Roman"/>
                <w:sz w:val="28"/>
              </w:rPr>
              <w:t xml:space="preserve">000 </w:t>
            </w:r>
            <w:proofErr w:type="spellStart"/>
            <w:r w:rsidR="006470DA"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783" w:type="dxa"/>
          </w:tcPr>
          <w:p w:rsidR="003637F8" w:rsidRPr="006470DA" w:rsidRDefault="006470DA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</w:tr>
      <w:tr w:rsidR="00C5615E" w:rsidTr="005321CC">
        <w:tc>
          <w:tcPr>
            <w:tcW w:w="9345" w:type="dxa"/>
            <w:gridSpan w:val="5"/>
            <w:vAlign w:val="center"/>
          </w:tcPr>
          <w:p w:rsidR="00C5615E" w:rsidRDefault="00C5615E" w:rsidP="006470DA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2013</w:t>
            </w:r>
          </w:p>
        </w:tc>
      </w:tr>
      <w:tr w:rsidR="00C5615E" w:rsidTr="00C5615E">
        <w:tc>
          <w:tcPr>
            <w:tcW w:w="2118" w:type="dxa"/>
            <w:vAlign w:val="center"/>
          </w:tcPr>
          <w:p w:rsidR="00C5615E" w:rsidRPr="00770BC5" w:rsidRDefault="00C5615E" w:rsidP="00C561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0BC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V </w:t>
            </w:r>
            <w:r w:rsidRPr="00770BC5">
              <w:rPr>
                <w:rFonts w:ascii="Times New Roman" w:hAnsi="Times New Roman"/>
                <w:sz w:val="28"/>
                <w:szCs w:val="28"/>
              </w:rPr>
              <w:t>продаж в день</w:t>
            </w:r>
          </w:p>
        </w:tc>
        <w:tc>
          <w:tcPr>
            <w:tcW w:w="1783" w:type="dxa"/>
          </w:tcPr>
          <w:p w:rsidR="00C5615E" w:rsidRDefault="00C5615E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878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783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783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12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</w:tr>
      <w:tr w:rsidR="00C5615E" w:rsidTr="00C5615E">
        <w:tc>
          <w:tcPr>
            <w:tcW w:w="2118" w:type="dxa"/>
            <w:vAlign w:val="center"/>
          </w:tcPr>
          <w:p w:rsidR="00C5615E" w:rsidRPr="00770BC5" w:rsidRDefault="00C5615E" w:rsidP="00C5615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0BC5">
              <w:rPr>
                <w:rFonts w:ascii="Times New Roman" w:hAnsi="Times New Roman"/>
                <w:sz w:val="28"/>
                <w:szCs w:val="28"/>
              </w:rPr>
              <w:t>Количество рабочих дней в году</w:t>
            </w:r>
          </w:p>
        </w:tc>
        <w:tc>
          <w:tcPr>
            <w:tcW w:w="1783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235</w:t>
            </w:r>
          </w:p>
        </w:tc>
        <w:tc>
          <w:tcPr>
            <w:tcW w:w="1878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250</w:t>
            </w:r>
          </w:p>
        </w:tc>
        <w:tc>
          <w:tcPr>
            <w:tcW w:w="1783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260</w:t>
            </w:r>
          </w:p>
        </w:tc>
        <w:tc>
          <w:tcPr>
            <w:tcW w:w="1783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240</w:t>
            </w:r>
          </w:p>
        </w:tc>
      </w:tr>
      <w:tr w:rsidR="00C5615E" w:rsidTr="00C5615E">
        <w:tc>
          <w:tcPr>
            <w:tcW w:w="2118" w:type="dxa"/>
            <w:vAlign w:val="center"/>
          </w:tcPr>
          <w:p w:rsidR="00C5615E" w:rsidRPr="00FD7103" w:rsidRDefault="00C5615E" w:rsidP="00C5615E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70BC5">
              <w:rPr>
                <w:rFonts w:ascii="Times New Roman" w:hAnsi="Times New Roman"/>
                <w:sz w:val="28"/>
                <w:szCs w:val="28"/>
              </w:rPr>
              <w:t>Цена за штуку</w:t>
            </w:r>
          </w:p>
        </w:tc>
        <w:tc>
          <w:tcPr>
            <w:tcW w:w="1783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9000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878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12000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783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7500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783" w:type="dxa"/>
          </w:tcPr>
          <w:p w:rsidR="00C5615E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10000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</w:tr>
      <w:tr w:rsidR="00697BFC" w:rsidTr="00265184">
        <w:tc>
          <w:tcPr>
            <w:tcW w:w="9345" w:type="dxa"/>
            <w:gridSpan w:val="5"/>
            <w:vAlign w:val="center"/>
          </w:tcPr>
          <w:p w:rsidR="00697BFC" w:rsidRDefault="00697BFC" w:rsidP="00C5615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2014</w:t>
            </w:r>
          </w:p>
        </w:tc>
      </w:tr>
      <w:tr w:rsidR="00697BFC" w:rsidTr="00C5615E">
        <w:tc>
          <w:tcPr>
            <w:tcW w:w="2118" w:type="dxa"/>
            <w:vAlign w:val="center"/>
          </w:tcPr>
          <w:p w:rsidR="00697BFC" w:rsidRPr="00770BC5" w:rsidRDefault="00697BFC" w:rsidP="00697B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0BC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V </w:t>
            </w:r>
            <w:r w:rsidRPr="00770BC5">
              <w:rPr>
                <w:rFonts w:ascii="Times New Roman" w:hAnsi="Times New Roman"/>
                <w:sz w:val="28"/>
                <w:szCs w:val="28"/>
              </w:rPr>
              <w:t>продаж в день</w:t>
            </w:r>
          </w:p>
        </w:tc>
        <w:tc>
          <w:tcPr>
            <w:tcW w:w="1783" w:type="dxa"/>
          </w:tcPr>
          <w:p w:rsidR="00697BFC" w:rsidRDefault="00697BFC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878" w:type="dxa"/>
          </w:tcPr>
          <w:p w:rsidR="00697BFC" w:rsidRDefault="00697BFC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783" w:type="dxa"/>
          </w:tcPr>
          <w:p w:rsidR="00697BFC" w:rsidRDefault="00697BFC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783" w:type="dxa"/>
          </w:tcPr>
          <w:p w:rsidR="00697BFC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</w:tr>
      <w:tr w:rsidR="00697BFC" w:rsidTr="00C5615E">
        <w:tc>
          <w:tcPr>
            <w:tcW w:w="2118" w:type="dxa"/>
            <w:vAlign w:val="center"/>
          </w:tcPr>
          <w:p w:rsidR="00697BFC" w:rsidRPr="00770BC5" w:rsidRDefault="00697BFC" w:rsidP="00697BF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0BC5">
              <w:rPr>
                <w:rFonts w:ascii="Times New Roman" w:hAnsi="Times New Roman"/>
                <w:sz w:val="28"/>
                <w:szCs w:val="28"/>
              </w:rPr>
              <w:t>Количество рабочих дней в году</w:t>
            </w:r>
          </w:p>
        </w:tc>
        <w:tc>
          <w:tcPr>
            <w:tcW w:w="1783" w:type="dxa"/>
          </w:tcPr>
          <w:p w:rsidR="00697BFC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260</w:t>
            </w:r>
          </w:p>
        </w:tc>
        <w:tc>
          <w:tcPr>
            <w:tcW w:w="1878" w:type="dxa"/>
          </w:tcPr>
          <w:p w:rsidR="00697BFC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240</w:t>
            </w:r>
          </w:p>
        </w:tc>
        <w:tc>
          <w:tcPr>
            <w:tcW w:w="1783" w:type="dxa"/>
          </w:tcPr>
          <w:p w:rsidR="00697BFC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255</w:t>
            </w:r>
          </w:p>
        </w:tc>
        <w:tc>
          <w:tcPr>
            <w:tcW w:w="1783" w:type="dxa"/>
          </w:tcPr>
          <w:p w:rsidR="00697BFC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260</w:t>
            </w:r>
          </w:p>
        </w:tc>
      </w:tr>
      <w:tr w:rsidR="00697BFC" w:rsidTr="00C5615E">
        <w:tc>
          <w:tcPr>
            <w:tcW w:w="2118" w:type="dxa"/>
            <w:vAlign w:val="center"/>
          </w:tcPr>
          <w:p w:rsidR="00697BFC" w:rsidRPr="00FD7103" w:rsidRDefault="00697BFC" w:rsidP="00697BFC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70BC5">
              <w:rPr>
                <w:rFonts w:ascii="Times New Roman" w:hAnsi="Times New Roman"/>
                <w:sz w:val="28"/>
                <w:szCs w:val="28"/>
              </w:rPr>
              <w:t>Цена за штуку</w:t>
            </w:r>
          </w:p>
        </w:tc>
        <w:tc>
          <w:tcPr>
            <w:tcW w:w="1783" w:type="dxa"/>
          </w:tcPr>
          <w:p w:rsidR="00697BFC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12000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878" w:type="dxa"/>
          </w:tcPr>
          <w:p w:rsidR="00697BFC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15000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783" w:type="dxa"/>
          </w:tcPr>
          <w:p w:rsidR="00697BFC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8000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783" w:type="dxa"/>
          </w:tcPr>
          <w:p w:rsidR="00697BFC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11000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</w:tr>
      <w:tr w:rsidR="00204A55" w:rsidTr="00F44F4F">
        <w:tc>
          <w:tcPr>
            <w:tcW w:w="9345" w:type="dxa"/>
            <w:gridSpan w:val="5"/>
            <w:vAlign w:val="center"/>
          </w:tcPr>
          <w:p w:rsidR="00204A55" w:rsidRDefault="00204A55" w:rsidP="00697BF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2015</w:t>
            </w:r>
          </w:p>
        </w:tc>
      </w:tr>
      <w:tr w:rsidR="00204A55" w:rsidTr="00C5615E">
        <w:tc>
          <w:tcPr>
            <w:tcW w:w="2118" w:type="dxa"/>
            <w:vAlign w:val="center"/>
          </w:tcPr>
          <w:p w:rsidR="00204A55" w:rsidRPr="00770BC5" w:rsidRDefault="00204A55" w:rsidP="00204A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0BC5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V </w:t>
            </w:r>
            <w:r w:rsidRPr="00770BC5">
              <w:rPr>
                <w:rFonts w:ascii="Times New Roman" w:hAnsi="Times New Roman"/>
                <w:sz w:val="28"/>
                <w:szCs w:val="28"/>
              </w:rPr>
              <w:t>продаж в день</w:t>
            </w:r>
          </w:p>
        </w:tc>
        <w:tc>
          <w:tcPr>
            <w:tcW w:w="1783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878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15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783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6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  <w:tc>
          <w:tcPr>
            <w:tcW w:w="1783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15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шт</w:t>
            </w:r>
            <w:proofErr w:type="spellEnd"/>
          </w:p>
        </w:tc>
      </w:tr>
      <w:tr w:rsidR="00204A55" w:rsidTr="00C5615E">
        <w:tc>
          <w:tcPr>
            <w:tcW w:w="2118" w:type="dxa"/>
            <w:vAlign w:val="center"/>
          </w:tcPr>
          <w:p w:rsidR="00204A55" w:rsidRPr="00770BC5" w:rsidRDefault="00204A55" w:rsidP="00204A5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70BC5">
              <w:rPr>
                <w:rFonts w:ascii="Times New Roman" w:hAnsi="Times New Roman"/>
                <w:sz w:val="28"/>
                <w:szCs w:val="28"/>
              </w:rPr>
              <w:t>Количество рабочих дней в году</w:t>
            </w:r>
          </w:p>
        </w:tc>
        <w:tc>
          <w:tcPr>
            <w:tcW w:w="1783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220</w:t>
            </w:r>
          </w:p>
        </w:tc>
        <w:tc>
          <w:tcPr>
            <w:tcW w:w="1878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250</w:t>
            </w:r>
          </w:p>
        </w:tc>
        <w:tc>
          <w:tcPr>
            <w:tcW w:w="1783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245</w:t>
            </w:r>
          </w:p>
        </w:tc>
        <w:tc>
          <w:tcPr>
            <w:tcW w:w="1783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250</w:t>
            </w:r>
          </w:p>
        </w:tc>
      </w:tr>
      <w:tr w:rsidR="00204A55" w:rsidTr="00C5615E">
        <w:tc>
          <w:tcPr>
            <w:tcW w:w="2118" w:type="dxa"/>
            <w:vAlign w:val="center"/>
          </w:tcPr>
          <w:p w:rsidR="00204A55" w:rsidRPr="00FD7103" w:rsidRDefault="00204A55" w:rsidP="00204A55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770BC5">
              <w:rPr>
                <w:rFonts w:ascii="Times New Roman" w:hAnsi="Times New Roman"/>
                <w:sz w:val="28"/>
                <w:szCs w:val="28"/>
              </w:rPr>
              <w:t>Цена за штуку</w:t>
            </w:r>
          </w:p>
        </w:tc>
        <w:tc>
          <w:tcPr>
            <w:tcW w:w="1783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15000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878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20000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783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12000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  <w:tc>
          <w:tcPr>
            <w:tcW w:w="1783" w:type="dxa"/>
          </w:tcPr>
          <w:p w:rsidR="00204A55" w:rsidRDefault="00204A55" w:rsidP="00204A5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18000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тг</w:t>
            </w:r>
            <w:proofErr w:type="spellEnd"/>
          </w:p>
        </w:tc>
      </w:tr>
    </w:tbl>
    <w:p w:rsidR="00BC3DEC" w:rsidRDefault="00BC3DEC" w:rsidP="00204A55">
      <w:pPr>
        <w:spacing w:after="0"/>
        <w:rPr>
          <w:rFonts w:ascii="Times New Roman" w:hAnsi="Times New Roman"/>
          <w:sz w:val="28"/>
          <w:szCs w:val="28"/>
        </w:rPr>
      </w:pPr>
    </w:p>
    <w:p w:rsidR="00204A55" w:rsidRDefault="00204A55" w:rsidP="00204A5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Определяем объем продаж за каждый год по формуле:</w:t>
      </w:r>
    </w:p>
    <w:p w:rsidR="00204A55" w:rsidRPr="00770BC5" w:rsidRDefault="00204A55" w:rsidP="00204A55">
      <w:pPr>
        <w:spacing w:after="0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Q</w:t>
      </w:r>
      <w:r w:rsidRPr="00E30DB9">
        <w:rPr>
          <w:rFonts w:ascii="Times New Roman" w:hAnsi="Times New Roman"/>
          <w:sz w:val="28"/>
          <w:szCs w:val="28"/>
        </w:rPr>
        <w:t xml:space="preserve"> =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</m:oMath>
      <w:r w:rsidRPr="00770BC5">
        <w:rPr>
          <w:rFonts w:ascii="Times New Roman" w:eastAsia="Times New Roman" w:hAnsi="Times New Roman"/>
          <w:sz w:val="28"/>
          <w:szCs w:val="28"/>
        </w:rPr>
        <w:t>• Ц • Д,</w:t>
      </w:r>
    </w:p>
    <w:p w:rsidR="00204A55" w:rsidRPr="00770BC5" w:rsidRDefault="00204A55" w:rsidP="00204A55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770BC5">
        <w:rPr>
          <w:rFonts w:ascii="Times New Roman" w:eastAsia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</m:oMath>
      <w:r w:rsidRPr="00770BC5">
        <w:rPr>
          <w:rFonts w:ascii="Times New Roman" w:eastAsia="Times New Roman" w:hAnsi="Times New Roman"/>
          <w:sz w:val="28"/>
          <w:szCs w:val="28"/>
        </w:rPr>
        <w:t>- объем продаж за день,</w:t>
      </w:r>
    </w:p>
    <w:p w:rsidR="00204A55" w:rsidRPr="00770BC5" w:rsidRDefault="00204A55" w:rsidP="00204A55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770BC5">
        <w:rPr>
          <w:rFonts w:ascii="Times New Roman" w:eastAsia="Times New Roman" w:hAnsi="Times New Roman"/>
          <w:sz w:val="28"/>
          <w:szCs w:val="28"/>
        </w:rPr>
        <w:t xml:space="preserve">      Ц – цена за штуку,</w:t>
      </w:r>
    </w:p>
    <w:p w:rsidR="00204A55" w:rsidRDefault="00204A55" w:rsidP="00204A55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770BC5">
        <w:rPr>
          <w:rFonts w:ascii="Times New Roman" w:eastAsia="Times New Roman" w:hAnsi="Times New Roman"/>
          <w:sz w:val="28"/>
          <w:szCs w:val="28"/>
        </w:rPr>
        <w:t xml:space="preserve">      Д – количество рабочих дней в году.</w:t>
      </w:r>
    </w:p>
    <w:p w:rsidR="00C869C2" w:rsidRPr="00770BC5" w:rsidRDefault="00C869C2" w:rsidP="00204A55">
      <w:pPr>
        <w:spacing w:after="0"/>
        <w:rPr>
          <w:rFonts w:ascii="Times New Roman" w:eastAsia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8"/>
        <w:gridCol w:w="1872"/>
        <w:gridCol w:w="1872"/>
        <w:gridCol w:w="1880"/>
        <w:gridCol w:w="1873"/>
      </w:tblGrid>
      <w:tr w:rsidR="00204A55" w:rsidRPr="00770BC5" w:rsidTr="00C869C2">
        <w:tc>
          <w:tcPr>
            <w:tcW w:w="1848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2012</w:t>
            </w:r>
            <w:r w:rsidR="00204A55" w:rsidRPr="00770BC5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872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10000000</w:t>
            </w:r>
          </w:p>
        </w:tc>
        <w:tc>
          <w:tcPr>
            <w:tcW w:w="1872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19200000</w:t>
            </w:r>
          </w:p>
        </w:tc>
        <w:tc>
          <w:tcPr>
            <w:tcW w:w="1880" w:type="dxa"/>
            <w:shd w:val="clear" w:color="auto" w:fill="auto"/>
          </w:tcPr>
          <w:p w:rsidR="00204A55" w:rsidRPr="00770BC5" w:rsidRDefault="00C869C2" w:rsidP="00C869C2">
            <w:pPr>
              <w:tabs>
                <w:tab w:val="left" w:pos="148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1715000</w:t>
            </w:r>
          </w:p>
        </w:tc>
        <w:tc>
          <w:tcPr>
            <w:tcW w:w="1873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6345000</w:t>
            </w:r>
          </w:p>
        </w:tc>
      </w:tr>
      <w:tr w:rsidR="00204A55" w:rsidRPr="00770BC5" w:rsidTr="00C869C2">
        <w:tc>
          <w:tcPr>
            <w:tcW w:w="1848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2013</w:t>
            </w:r>
            <w:r w:rsidR="00204A55" w:rsidRPr="00770BC5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872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4230000</w:t>
            </w:r>
          </w:p>
        </w:tc>
        <w:tc>
          <w:tcPr>
            <w:tcW w:w="1872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27000000</w:t>
            </w:r>
          </w:p>
        </w:tc>
        <w:tc>
          <w:tcPr>
            <w:tcW w:w="1880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3900000</w:t>
            </w:r>
          </w:p>
        </w:tc>
        <w:tc>
          <w:tcPr>
            <w:tcW w:w="1873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28800000</w:t>
            </w:r>
          </w:p>
        </w:tc>
      </w:tr>
      <w:tr w:rsidR="00204A55" w:rsidRPr="00770BC5" w:rsidTr="00C869C2">
        <w:tc>
          <w:tcPr>
            <w:tcW w:w="1848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2014</w:t>
            </w:r>
            <w:r w:rsidR="00204A55" w:rsidRPr="00770BC5">
              <w:rPr>
                <w:rFonts w:ascii="Times New Roman" w:hAnsi="Times New Roman"/>
                <w:sz w:val="28"/>
                <w:szCs w:val="28"/>
              </w:rPr>
              <w:t xml:space="preserve"> год </w:t>
            </w:r>
          </w:p>
        </w:tc>
        <w:tc>
          <w:tcPr>
            <w:tcW w:w="1872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18720000</w:t>
            </w:r>
          </w:p>
        </w:tc>
        <w:tc>
          <w:tcPr>
            <w:tcW w:w="1872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36000000</w:t>
            </w:r>
          </w:p>
        </w:tc>
        <w:tc>
          <w:tcPr>
            <w:tcW w:w="1880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2040000</w:t>
            </w:r>
          </w:p>
        </w:tc>
        <w:tc>
          <w:tcPr>
            <w:tcW w:w="1873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22880000</w:t>
            </w:r>
          </w:p>
        </w:tc>
      </w:tr>
      <w:tr w:rsidR="00204A55" w:rsidRPr="00770BC5" w:rsidTr="00C869C2">
        <w:tc>
          <w:tcPr>
            <w:tcW w:w="1848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2015</w:t>
            </w:r>
            <w:r w:rsidR="00204A55" w:rsidRPr="00770BC5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1872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16500000</w:t>
            </w:r>
          </w:p>
        </w:tc>
        <w:tc>
          <w:tcPr>
            <w:tcW w:w="1872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75000000</w:t>
            </w:r>
          </w:p>
        </w:tc>
        <w:tc>
          <w:tcPr>
            <w:tcW w:w="1880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17640000</w:t>
            </w:r>
          </w:p>
        </w:tc>
        <w:tc>
          <w:tcPr>
            <w:tcW w:w="1873" w:type="dxa"/>
            <w:shd w:val="clear" w:color="auto" w:fill="auto"/>
          </w:tcPr>
          <w:p w:rsidR="00204A55" w:rsidRPr="00770BC5" w:rsidRDefault="00C869C2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67500000</w:t>
            </w:r>
          </w:p>
        </w:tc>
      </w:tr>
    </w:tbl>
    <w:p w:rsidR="00204A55" w:rsidRDefault="00204A55"/>
    <w:p w:rsidR="00BA7FE4" w:rsidRDefault="00BA7FE4" w:rsidP="00BA7FE4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Определим </w:t>
      </w:r>
      <w:r w:rsidR="002429D8">
        <w:rPr>
          <w:rFonts w:ascii="Times New Roman" w:hAnsi="Times New Roman"/>
          <w:sz w:val="28"/>
          <w:szCs w:val="28"/>
          <w:lang w:val="kk-KZ"/>
        </w:rPr>
        <w:t xml:space="preserve">цепной </w:t>
      </w:r>
      <w:r>
        <w:rPr>
          <w:rFonts w:ascii="Times New Roman" w:hAnsi="Times New Roman"/>
          <w:sz w:val="28"/>
          <w:szCs w:val="28"/>
        </w:rPr>
        <w:t>темп роста</w:t>
      </w:r>
      <w:r w:rsidR="002429D8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429D8">
        <w:rPr>
          <w:rFonts w:ascii="Times New Roman" w:hAnsi="Times New Roman"/>
          <w:sz w:val="28"/>
          <w:szCs w:val="28"/>
        </w:rPr>
        <w:t>(данные конкретного года относим к предыдущему)</w:t>
      </w:r>
      <w:r>
        <w:rPr>
          <w:rFonts w:ascii="Times New Roman" w:hAnsi="Times New Roman"/>
          <w:sz w:val="28"/>
          <w:szCs w:val="28"/>
        </w:rPr>
        <w:t xml:space="preserve"> по формуле:</w:t>
      </w:r>
    </w:p>
    <w:p w:rsidR="00BA7FE4" w:rsidRDefault="00BA7FE4" w:rsidP="00BA7FE4">
      <w:pPr>
        <w:spacing w:after="0"/>
        <w:rPr>
          <w:rFonts w:ascii="Times New Roman" w:hAnsi="Times New Roman"/>
          <w:sz w:val="28"/>
          <w:szCs w:val="28"/>
        </w:rPr>
      </w:pPr>
    </w:p>
    <w:p w:rsidR="00BA7FE4" w:rsidRDefault="00BA7FE4" w:rsidP="00BA7FE4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 = У/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У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-1</m:t>
            </m:r>
          </m:sub>
        </m:sSub>
      </m:oMath>
    </w:p>
    <w:p w:rsidR="00BA7FE4" w:rsidRDefault="00BA7FE4" w:rsidP="00BA7FE4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BA7FE4" w:rsidRDefault="00BA7FE4" w:rsidP="00BA7FE4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расчета занесем в таблицу: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37"/>
        <w:gridCol w:w="2336"/>
        <w:gridCol w:w="2336"/>
        <w:gridCol w:w="2336"/>
      </w:tblGrid>
      <w:tr w:rsidR="00BA7FE4" w:rsidRPr="00770BC5" w:rsidTr="0089327D">
        <w:tc>
          <w:tcPr>
            <w:tcW w:w="2337" w:type="dxa"/>
            <w:shd w:val="clear" w:color="auto" w:fill="auto"/>
          </w:tcPr>
          <w:p w:rsidR="00BA7FE4" w:rsidRPr="00770BC5" w:rsidRDefault="0089327D" w:rsidP="0089327D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0,423</w:t>
            </w:r>
          </w:p>
        </w:tc>
        <w:tc>
          <w:tcPr>
            <w:tcW w:w="2336" w:type="dxa"/>
            <w:shd w:val="clear" w:color="auto" w:fill="auto"/>
          </w:tcPr>
          <w:p w:rsidR="00BA7FE4" w:rsidRPr="00770BC5" w:rsidRDefault="0089327D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1,406</w:t>
            </w:r>
          </w:p>
        </w:tc>
        <w:tc>
          <w:tcPr>
            <w:tcW w:w="2336" w:type="dxa"/>
            <w:shd w:val="clear" w:color="auto" w:fill="auto"/>
          </w:tcPr>
          <w:p w:rsidR="00BA7FE4" w:rsidRPr="00770BC5" w:rsidRDefault="0089327D" w:rsidP="0089327D">
            <w:pPr>
              <w:tabs>
                <w:tab w:val="left" w:pos="10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2,274</w:t>
            </w:r>
          </w:p>
        </w:tc>
        <w:tc>
          <w:tcPr>
            <w:tcW w:w="2336" w:type="dxa"/>
            <w:shd w:val="clear" w:color="auto" w:fill="auto"/>
          </w:tcPr>
          <w:p w:rsidR="00BA7FE4" w:rsidRPr="00770BC5" w:rsidRDefault="0089327D" w:rsidP="0089327D">
            <w:pPr>
              <w:tabs>
                <w:tab w:val="left" w:pos="106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4,539</w:t>
            </w:r>
          </w:p>
        </w:tc>
      </w:tr>
      <w:tr w:rsidR="00BA7FE4" w:rsidRPr="00770BC5" w:rsidTr="0089327D">
        <w:tc>
          <w:tcPr>
            <w:tcW w:w="2337" w:type="dxa"/>
            <w:shd w:val="clear" w:color="auto" w:fill="auto"/>
          </w:tcPr>
          <w:p w:rsidR="00BA7FE4" w:rsidRPr="00770BC5" w:rsidRDefault="0089327D" w:rsidP="0089327D">
            <w:pPr>
              <w:tabs>
                <w:tab w:val="left" w:pos="11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4,425</w:t>
            </w:r>
          </w:p>
        </w:tc>
        <w:tc>
          <w:tcPr>
            <w:tcW w:w="2336" w:type="dxa"/>
            <w:shd w:val="clear" w:color="auto" w:fill="auto"/>
          </w:tcPr>
          <w:p w:rsidR="00BA7FE4" w:rsidRPr="00770BC5" w:rsidRDefault="0089327D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1,333</w:t>
            </w:r>
          </w:p>
        </w:tc>
        <w:tc>
          <w:tcPr>
            <w:tcW w:w="2336" w:type="dxa"/>
            <w:shd w:val="clear" w:color="auto" w:fill="auto"/>
          </w:tcPr>
          <w:p w:rsidR="00BA7FE4" w:rsidRPr="00770BC5" w:rsidRDefault="0089327D" w:rsidP="0089327D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0,523</w:t>
            </w:r>
          </w:p>
        </w:tc>
        <w:tc>
          <w:tcPr>
            <w:tcW w:w="2336" w:type="dxa"/>
            <w:shd w:val="clear" w:color="auto" w:fill="auto"/>
          </w:tcPr>
          <w:p w:rsidR="00BA7FE4" w:rsidRPr="00770BC5" w:rsidRDefault="0089327D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0,794</w:t>
            </w:r>
          </w:p>
        </w:tc>
      </w:tr>
      <w:tr w:rsidR="00BA7FE4" w:rsidRPr="00770BC5" w:rsidTr="0089327D">
        <w:tc>
          <w:tcPr>
            <w:tcW w:w="2337" w:type="dxa"/>
            <w:shd w:val="clear" w:color="auto" w:fill="auto"/>
          </w:tcPr>
          <w:p w:rsidR="00BA7FE4" w:rsidRPr="00770BC5" w:rsidRDefault="0089327D" w:rsidP="0089327D">
            <w:pPr>
              <w:tabs>
                <w:tab w:val="left" w:pos="114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0,881</w:t>
            </w:r>
          </w:p>
        </w:tc>
        <w:tc>
          <w:tcPr>
            <w:tcW w:w="2336" w:type="dxa"/>
            <w:shd w:val="clear" w:color="auto" w:fill="auto"/>
          </w:tcPr>
          <w:p w:rsidR="00BA7FE4" w:rsidRPr="00770BC5" w:rsidRDefault="0089327D" w:rsidP="0089327D">
            <w:pPr>
              <w:tabs>
                <w:tab w:val="left" w:pos="114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2,083</w:t>
            </w:r>
          </w:p>
        </w:tc>
        <w:tc>
          <w:tcPr>
            <w:tcW w:w="2336" w:type="dxa"/>
            <w:shd w:val="clear" w:color="auto" w:fill="auto"/>
          </w:tcPr>
          <w:p w:rsidR="00BA7FE4" w:rsidRPr="00770BC5" w:rsidRDefault="0089327D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8,647</w:t>
            </w:r>
          </w:p>
        </w:tc>
        <w:tc>
          <w:tcPr>
            <w:tcW w:w="2336" w:type="dxa"/>
            <w:shd w:val="clear" w:color="auto" w:fill="auto"/>
          </w:tcPr>
          <w:p w:rsidR="00BA7FE4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2,950</w:t>
            </w:r>
          </w:p>
        </w:tc>
      </w:tr>
    </w:tbl>
    <w:p w:rsidR="00BA7FE4" w:rsidRDefault="00BA7FE4"/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Рассчитаем базисный темп </w:t>
      </w:r>
      <w:r w:rsidR="002429D8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2429D8">
        <w:rPr>
          <w:rFonts w:ascii="Times New Roman" w:hAnsi="Times New Roman"/>
          <w:sz w:val="28"/>
          <w:szCs w:val="28"/>
        </w:rPr>
        <w:t xml:space="preserve">(данные конкретного года относим к </w:t>
      </w:r>
      <w:proofErr w:type="gramStart"/>
      <w:r w:rsidR="002429D8">
        <w:rPr>
          <w:rFonts w:ascii="Times New Roman" w:hAnsi="Times New Roman"/>
          <w:sz w:val="28"/>
          <w:szCs w:val="28"/>
        </w:rPr>
        <w:t>базисному</w:t>
      </w:r>
      <w:proofErr w:type="gramEnd"/>
      <w:r w:rsidR="002429D8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>по формуле:</w:t>
      </w:r>
    </w:p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</w:p>
    <w:p w:rsidR="00984FAC" w:rsidRPr="00770BC5" w:rsidRDefault="00984FAC" w:rsidP="00984FAC">
      <w:pPr>
        <w:spacing w:after="0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 = </w:t>
      </w: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У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>/</m:t>
        </m:r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У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0</m:t>
            </m:r>
          </m:sub>
        </m:sSub>
      </m:oMath>
    </w:p>
    <w:p w:rsidR="00984FAC" w:rsidRPr="00770BC5" w:rsidRDefault="00984FAC" w:rsidP="00984FAC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:rsidR="00984FAC" w:rsidRPr="00770BC5" w:rsidRDefault="00984FAC" w:rsidP="00984FAC">
      <w:pPr>
        <w:spacing w:after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За базисный год взяли 2012</w:t>
      </w:r>
      <w:r w:rsidRPr="00770BC5">
        <w:rPr>
          <w:rFonts w:ascii="Times New Roman" w:eastAsia="Times New Roman" w:hAnsi="Times New Roman"/>
          <w:sz w:val="28"/>
          <w:szCs w:val="28"/>
        </w:rPr>
        <w:t xml:space="preserve"> год. Результаты заносим в </w:t>
      </w:r>
      <w:r>
        <w:rPr>
          <w:rFonts w:ascii="Times New Roman" w:eastAsia="Times New Roman" w:hAnsi="Times New Roman"/>
          <w:sz w:val="28"/>
          <w:szCs w:val="28"/>
        </w:rPr>
        <w:t>таблицу</w:t>
      </w:r>
      <w:r>
        <w:rPr>
          <w:rFonts w:ascii="Times New Roman" w:eastAsia="Times New Roman" w:hAnsi="Times New Roman"/>
          <w:sz w:val="28"/>
          <w:szCs w:val="28"/>
          <w:lang w:val="kk-KZ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37"/>
        <w:gridCol w:w="2336"/>
        <w:gridCol w:w="2336"/>
        <w:gridCol w:w="2336"/>
      </w:tblGrid>
      <w:tr w:rsidR="00984FAC" w:rsidRPr="00770BC5" w:rsidTr="00984FAC">
        <w:tc>
          <w:tcPr>
            <w:tcW w:w="2337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0,423</w:t>
            </w:r>
          </w:p>
        </w:tc>
        <w:tc>
          <w:tcPr>
            <w:tcW w:w="2336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1,406</w:t>
            </w:r>
          </w:p>
        </w:tc>
        <w:tc>
          <w:tcPr>
            <w:tcW w:w="2336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2,274</w:t>
            </w:r>
          </w:p>
        </w:tc>
        <w:tc>
          <w:tcPr>
            <w:tcW w:w="2336" w:type="dxa"/>
            <w:shd w:val="clear" w:color="auto" w:fill="auto"/>
          </w:tcPr>
          <w:p w:rsidR="00984FAC" w:rsidRPr="00770BC5" w:rsidRDefault="00984FAC" w:rsidP="00984FAC">
            <w:pPr>
              <w:tabs>
                <w:tab w:val="left" w:pos="112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4,539</w:t>
            </w:r>
          </w:p>
        </w:tc>
      </w:tr>
      <w:tr w:rsidR="00984FAC" w:rsidRPr="00770BC5" w:rsidTr="00984FAC">
        <w:tc>
          <w:tcPr>
            <w:tcW w:w="2337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1,872</w:t>
            </w:r>
          </w:p>
        </w:tc>
        <w:tc>
          <w:tcPr>
            <w:tcW w:w="2336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1,875</w:t>
            </w:r>
          </w:p>
        </w:tc>
        <w:tc>
          <w:tcPr>
            <w:tcW w:w="2336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1,189</w:t>
            </w:r>
          </w:p>
        </w:tc>
        <w:tc>
          <w:tcPr>
            <w:tcW w:w="2336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3,605</w:t>
            </w:r>
          </w:p>
        </w:tc>
      </w:tr>
      <w:tr w:rsidR="00984FAC" w:rsidRPr="00770BC5" w:rsidTr="00984FAC">
        <w:tc>
          <w:tcPr>
            <w:tcW w:w="2337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1,650</w:t>
            </w:r>
          </w:p>
        </w:tc>
        <w:tc>
          <w:tcPr>
            <w:tcW w:w="2336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3,906</w:t>
            </w:r>
          </w:p>
        </w:tc>
        <w:tc>
          <w:tcPr>
            <w:tcW w:w="2336" w:type="dxa"/>
            <w:shd w:val="clear" w:color="auto" w:fill="auto"/>
          </w:tcPr>
          <w:p w:rsidR="00984FAC" w:rsidRPr="00770BC5" w:rsidRDefault="00984FAC" w:rsidP="00984FAC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10,285</w:t>
            </w:r>
          </w:p>
        </w:tc>
        <w:tc>
          <w:tcPr>
            <w:tcW w:w="2336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10,63</w:t>
            </w:r>
          </w:p>
        </w:tc>
      </w:tr>
    </w:tbl>
    <w:p w:rsidR="00984FAC" w:rsidRDefault="00984FAC"/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Определяем абсолютный прирост. Он бывает цепным и базисным.</w:t>
      </w:r>
    </w:p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Рассчитаем цепной абсолютный прирост по формуле:</w:t>
      </w:r>
    </w:p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</w:p>
    <w:p w:rsidR="00984FAC" w:rsidRPr="00984FAC" w:rsidRDefault="00F04AC4" w:rsidP="00984FAC">
      <w:pPr>
        <w:spacing w:after="0"/>
        <w:jc w:val="center"/>
        <w:rPr>
          <w:rFonts w:ascii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У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 xml:space="preserve">- 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У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-1</m:t>
              </m:r>
            </m:sub>
          </m:sSub>
        </m:oMath>
      </m:oMathPara>
    </w:p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</w:p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занесем в таблицу: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37"/>
        <w:gridCol w:w="2338"/>
        <w:gridCol w:w="2338"/>
        <w:gridCol w:w="2332"/>
      </w:tblGrid>
      <w:tr w:rsidR="00984FAC" w:rsidRPr="00770BC5" w:rsidTr="00984FAC">
        <w:tc>
          <w:tcPr>
            <w:tcW w:w="2337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-5770000</w:t>
            </w:r>
          </w:p>
        </w:tc>
        <w:tc>
          <w:tcPr>
            <w:tcW w:w="2338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84FAC">
              <w:rPr>
                <w:rFonts w:ascii="Times New Roman" w:hAnsi="Times New Roman"/>
                <w:sz w:val="28"/>
                <w:szCs w:val="28"/>
              </w:rPr>
              <w:t>7800000</w:t>
            </w:r>
          </w:p>
        </w:tc>
        <w:tc>
          <w:tcPr>
            <w:tcW w:w="2338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84FAC">
              <w:rPr>
                <w:rFonts w:ascii="Times New Roman" w:hAnsi="Times New Roman"/>
                <w:sz w:val="28"/>
                <w:szCs w:val="28"/>
              </w:rPr>
              <w:t>2185000</w:t>
            </w:r>
          </w:p>
        </w:tc>
        <w:tc>
          <w:tcPr>
            <w:tcW w:w="2332" w:type="dxa"/>
            <w:shd w:val="clear" w:color="auto" w:fill="auto"/>
          </w:tcPr>
          <w:p w:rsidR="00984FAC" w:rsidRPr="00770BC5" w:rsidRDefault="00520BC6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20BC6">
              <w:rPr>
                <w:rFonts w:ascii="Times New Roman" w:hAnsi="Times New Roman"/>
                <w:sz w:val="28"/>
                <w:szCs w:val="28"/>
              </w:rPr>
              <w:t>22455000</w:t>
            </w:r>
          </w:p>
        </w:tc>
      </w:tr>
      <w:tr w:rsidR="00984FAC" w:rsidRPr="00770BC5" w:rsidTr="00984FAC">
        <w:tc>
          <w:tcPr>
            <w:tcW w:w="2337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14490000</w:t>
            </w:r>
          </w:p>
        </w:tc>
        <w:tc>
          <w:tcPr>
            <w:tcW w:w="2338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84FAC">
              <w:rPr>
                <w:rFonts w:ascii="Times New Roman" w:hAnsi="Times New Roman"/>
                <w:sz w:val="28"/>
                <w:szCs w:val="28"/>
              </w:rPr>
              <w:t>9000000</w:t>
            </w:r>
          </w:p>
        </w:tc>
        <w:tc>
          <w:tcPr>
            <w:tcW w:w="2338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84FAC">
              <w:rPr>
                <w:rFonts w:ascii="Times New Roman" w:hAnsi="Times New Roman"/>
                <w:sz w:val="28"/>
                <w:szCs w:val="28"/>
              </w:rPr>
              <w:t>-1860000</w:t>
            </w:r>
          </w:p>
        </w:tc>
        <w:tc>
          <w:tcPr>
            <w:tcW w:w="2332" w:type="dxa"/>
            <w:shd w:val="clear" w:color="auto" w:fill="auto"/>
          </w:tcPr>
          <w:p w:rsidR="00984FAC" w:rsidRPr="00770BC5" w:rsidRDefault="00520BC6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20BC6">
              <w:rPr>
                <w:rFonts w:ascii="Times New Roman" w:hAnsi="Times New Roman"/>
                <w:sz w:val="28"/>
                <w:szCs w:val="28"/>
              </w:rPr>
              <w:t>-5920000</w:t>
            </w:r>
          </w:p>
        </w:tc>
      </w:tr>
      <w:tr w:rsidR="00984FAC" w:rsidRPr="00770BC5" w:rsidTr="00984FAC">
        <w:tc>
          <w:tcPr>
            <w:tcW w:w="2337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-2220000</w:t>
            </w:r>
          </w:p>
        </w:tc>
        <w:tc>
          <w:tcPr>
            <w:tcW w:w="2338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39000000</w:t>
            </w:r>
          </w:p>
        </w:tc>
        <w:tc>
          <w:tcPr>
            <w:tcW w:w="2338" w:type="dxa"/>
            <w:shd w:val="clear" w:color="auto" w:fill="auto"/>
          </w:tcPr>
          <w:p w:rsidR="00984FAC" w:rsidRPr="00770BC5" w:rsidRDefault="00984FAC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84FAC">
              <w:rPr>
                <w:rFonts w:ascii="Times New Roman" w:hAnsi="Times New Roman"/>
                <w:sz w:val="28"/>
                <w:szCs w:val="28"/>
              </w:rPr>
              <w:t>15600000</w:t>
            </w:r>
          </w:p>
        </w:tc>
        <w:tc>
          <w:tcPr>
            <w:tcW w:w="2332" w:type="dxa"/>
            <w:shd w:val="clear" w:color="auto" w:fill="auto"/>
          </w:tcPr>
          <w:p w:rsidR="00984FAC" w:rsidRPr="00770BC5" w:rsidRDefault="00520BC6" w:rsidP="005809A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20BC6">
              <w:rPr>
                <w:rFonts w:ascii="Times New Roman" w:hAnsi="Times New Roman"/>
                <w:sz w:val="28"/>
                <w:szCs w:val="28"/>
              </w:rPr>
              <w:t>44620000</w:t>
            </w:r>
          </w:p>
        </w:tc>
      </w:tr>
    </w:tbl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</w:p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Рассчитаем базисный абсолютный прирост по формуле:</w:t>
      </w:r>
    </w:p>
    <w:p w:rsidR="00984FAC" w:rsidRDefault="00984FAC" w:rsidP="00984FAC">
      <w:pPr>
        <w:spacing w:after="0"/>
        <w:rPr>
          <w:rFonts w:ascii="Times New Roman" w:hAnsi="Times New Roman"/>
          <w:sz w:val="28"/>
          <w:szCs w:val="28"/>
        </w:rPr>
      </w:pPr>
    </w:p>
    <w:p w:rsidR="00984FAC" w:rsidRPr="00984FAC" w:rsidRDefault="00F04AC4" w:rsidP="00984FAC">
      <w:pPr>
        <w:spacing w:after="0"/>
        <w:jc w:val="center"/>
        <w:rPr>
          <w:rFonts w:ascii="Times New Roman" w:eastAsia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У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 xml:space="preserve">- 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У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0</m:t>
              </m:r>
            </m:sub>
          </m:sSub>
        </m:oMath>
      </m:oMathPara>
    </w:p>
    <w:p w:rsidR="00984FAC" w:rsidRPr="00770BC5" w:rsidRDefault="00984FAC" w:rsidP="00984FAC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:rsidR="00984FAC" w:rsidRPr="00770BC5" w:rsidRDefault="00984FAC" w:rsidP="00984FAC">
      <w:pPr>
        <w:spacing w:after="0"/>
        <w:rPr>
          <w:rFonts w:ascii="Times New Roman" w:eastAsia="Times New Roman" w:hAnsi="Times New Roman"/>
          <w:sz w:val="28"/>
          <w:szCs w:val="28"/>
        </w:rPr>
      </w:pPr>
      <w:r w:rsidRPr="00770BC5">
        <w:rPr>
          <w:rFonts w:ascii="Times New Roman" w:eastAsia="Times New Roman" w:hAnsi="Times New Roman"/>
          <w:sz w:val="28"/>
          <w:szCs w:val="28"/>
        </w:rPr>
        <w:t>Результаты занесем в таблицу: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37"/>
        <w:gridCol w:w="2338"/>
        <w:gridCol w:w="2338"/>
        <w:gridCol w:w="2332"/>
      </w:tblGrid>
      <w:tr w:rsidR="0003015B" w:rsidRPr="00770BC5" w:rsidTr="0003015B">
        <w:tc>
          <w:tcPr>
            <w:tcW w:w="2337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-5770000</w:t>
            </w:r>
          </w:p>
        </w:tc>
        <w:tc>
          <w:tcPr>
            <w:tcW w:w="2338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84FAC">
              <w:rPr>
                <w:rFonts w:ascii="Times New Roman" w:hAnsi="Times New Roman"/>
                <w:sz w:val="28"/>
                <w:szCs w:val="28"/>
              </w:rPr>
              <w:t>7800000</w:t>
            </w:r>
          </w:p>
        </w:tc>
        <w:tc>
          <w:tcPr>
            <w:tcW w:w="2338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84FAC">
              <w:rPr>
                <w:rFonts w:ascii="Times New Roman" w:hAnsi="Times New Roman"/>
                <w:sz w:val="28"/>
                <w:szCs w:val="28"/>
              </w:rPr>
              <w:t>2185000</w:t>
            </w:r>
          </w:p>
        </w:tc>
        <w:tc>
          <w:tcPr>
            <w:tcW w:w="2332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20BC6">
              <w:rPr>
                <w:rFonts w:ascii="Times New Roman" w:hAnsi="Times New Roman"/>
                <w:sz w:val="28"/>
                <w:szCs w:val="28"/>
              </w:rPr>
              <w:t>22455000</w:t>
            </w:r>
          </w:p>
        </w:tc>
      </w:tr>
      <w:tr w:rsidR="0003015B" w:rsidRPr="00770BC5" w:rsidTr="0003015B">
        <w:tc>
          <w:tcPr>
            <w:tcW w:w="2337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015B">
              <w:rPr>
                <w:rFonts w:ascii="Times New Roman" w:hAnsi="Times New Roman"/>
                <w:sz w:val="28"/>
                <w:szCs w:val="28"/>
              </w:rPr>
              <w:lastRenderedPageBreak/>
              <w:t>8720000</w:t>
            </w:r>
          </w:p>
        </w:tc>
        <w:tc>
          <w:tcPr>
            <w:tcW w:w="2338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015B">
              <w:rPr>
                <w:rFonts w:ascii="Times New Roman" w:hAnsi="Times New Roman"/>
                <w:sz w:val="28"/>
                <w:szCs w:val="28"/>
              </w:rPr>
              <w:t>16800000</w:t>
            </w:r>
          </w:p>
        </w:tc>
        <w:tc>
          <w:tcPr>
            <w:tcW w:w="2338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015B">
              <w:rPr>
                <w:rFonts w:ascii="Times New Roman" w:hAnsi="Times New Roman"/>
                <w:sz w:val="28"/>
                <w:szCs w:val="28"/>
              </w:rPr>
              <w:t>325000</w:t>
            </w:r>
          </w:p>
        </w:tc>
        <w:tc>
          <w:tcPr>
            <w:tcW w:w="2332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015B">
              <w:rPr>
                <w:rFonts w:ascii="Times New Roman" w:hAnsi="Times New Roman"/>
                <w:sz w:val="28"/>
                <w:szCs w:val="28"/>
              </w:rPr>
              <w:t>16535000</w:t>
            </w:r>
          </w:p>
        </w:tc>
      </w:tr>
      <w:tr w:rsidR="0003015B" w:rsidRPr="00770BC5" w:rsidTr="0003015B">
        <w:tc>
          <w:tcPr>
            <w:tcW w:w="2337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015B">
              <w:rPr>
                <w:rFonts w:ascii="Times New Roman" w:hAnsi="Times New Roman"/>
                <w:sz w:val="28"/>
                <w:szCs w:val="28"/>
              </w:rPr>
              <w:t>6500000</w:t>
            </w:r>
          </w:p>
        </w:tc>
        <w:tc>
          <w:tcPr>
            <w:tcW w:w="2338" w:type="dxa"/>
            <w:shd w:val="clear" w:color="auto" w:fill="auto"/>
          </w:tcPr>
          <w:p w:rsidR="0003015B" w:rsidRPr="00770BC5" w:rsidRDefault="0003015B" w:rsidP="0003015B">
            <w:pPr>
              <w:tabs>
                <w:tab w:val="right" w:pos="2122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015B">
              <w:rPr>
                <w:rFonts w:ascii="Times New Roman" w:hAnsi="Times New Roman"/>
                <w:sz w:val="28"/>
                <w:szCs w:val="28"/>
              </w:rPr>
              <w:t>55800000</w:t>
            </w:r>
          </w:p>
        </w:tc>
        <w:tc>
          <w:tcPr>
            <w:tcW w:w="2338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015B">
              <w:rPr>
                <w:rFonts w:ascii="Times New Roman" w:hAnsi="Times New Roman"/>
                <w:sz w:val="28"/>
                <w:szCs w:val="28"/>
              </w:rPr>
              <w:t>15925000</w:t>
            </w:r>
          </w:p>
        </w:tc>
        <w:tc>
          <w:tcPr>
            <w:tcW w:w="2332" w:type="dxa"/>
            <w:shd w:val="clear" w:color="auto" w:fill="auto"/>
          </w:tcPr>
          <w:p w:rsidR="0003015B" w:rsidRPr="00770BC5" w:rsidRDefault="0003015B" w:rsidP="000301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015B">
              <w:rPr>
                <w:rFonts w:ascii="Times New Roman" w:hAnsi="Times New Roman"/>
                <w:sz w:val="28"/>
                <w:szCs w:val="28"/>
              </w:rPr>
              <w:t>61155000</w:t>
            </w:r>
          </w:p>
        </w:tc>
      </w:tr>
    </w:tbl>
    <w:p w:rsidR="00984FAC" w:rsidRDefault="00C95E46" w:rsidP="00984FAC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05500" cy="3400425"/>
            <wp:effectExtent l="0" t="0" r="0" b="9525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08127B" w:rsidRDefault="0008127B" w:rsidP="00984FAC">
      <w:pPr>
        <w:spacing w:after="0"/>
        <w:rPr>
          <w:rFonts w:ascii="Times New Roman" w:hAnsi="Times New Roman"/>
          <w:sz w:val="28"/>
          <w:szCs w:val="28"/>
        </w:rPr>
      </w:pPr>
    </w:p>
    <w:p w:rsidR="0008127B" w:rsidRDefault="0008127B" w:rsidP="0008127B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984FAC" w:rsidRDefault="0008127B" w:rsidP="003F0CFB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Вывод</w:t>
      </w:r>
    </w:p>
    <w:p w:rsidR="004C2B17" w:rsidRPr="004C2B17" w:rsidRDefault="004C2B17" w:rsidP="004C2B1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A6472E" w:rsidRDefault="006E6318" w:rsidP="004D137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2013 год: в этом году мы наблюдаем</w:t>
      </w:r>
      <w:r w:rsidR="003F0CFB">
        <w:rPr>
          <w:rFonts w:ascii="Times New Roman" w:hAnsi="Times New Roman"/>
          <w:sz w:val="28"/>
          <w:szCs w:val="28"/>
        </w:rPr>
        <w:t xml:space="preserve"> увеличение прибыли от продаж видеоигр в жанрах </w:t>
      </w:r>
      <w:r w:rsidR="003F0CFB" w:rsidRPr="003637F8">
        <w:rPr>
          <w:rFonts w:ascii="Times New Roman" w:hAnsi="Times New Roman" w:cs="Times New Roman"/>
          <w:sz w:val="28"/>
          <w:szCs w:val="28"/>
        </w:rPr>
        <w:t>«Футбольный симулятор»</w:t>
      </w:r>
      <w:r w:rsidR="003F0CFB">
        <w:rPr>
          <w:rFonts w:ascii="Times New Roman" w:hAnsi="Times New Roman" w:cs="Times New Roman"/>
          <w:sz w:val="28"/>
          <w:szCs w:val="28"/>
        </w:rPr>
        <w:t xml:space="preserve">, </w:t>
      </w:r>
      <w:r w:rsidR="003F0CFB" w:rsidRPr="003637F8">
        <w:rPr>
          <w:rFonts w:ascii="Times New Roman" w:hAnsi="Times New Roman" w:cs="Times New Roman"/>
          <w:sz w:val="28"/>
          <w:szCs w:val="28"/>
        </w:rPr>
        <w:t>«</w:t>
      </w:r>
      <w:r w:rsidR="003F0CFB" w:rsidRPr="003637F8">
        <w:rPr>
          <w:rFonts w:ascii="Times New Roman" w:hAnsi="Times New Roman" w:cs="Times New Roman"/>
          <w:sz w:val="28"/>
          <w:szCs w:val="28"/>
          <w:lang w:val="en-US"/>
        </w:rPr>
        <w:t>Fighting</w:t>
      </w:r>
      <w:r w:rsidR="003F0CFB" w:rsidRPr="003637F8">
        <w:rPr>
          <w:rFonts w:ascii="Times New Roman" w:hAnsi="Times New Roman" w:cs="Times New Roman"/>
          <w:sz w:val="28"/>
          <w:szCs w:val="28"/>
        </w:rPr>
        <w:t>»</w:t>
      </w:r>
      <w:r w:rsidR="003F0CFB">
        <w:rPr>
          <w:rFonts w:ascii="Times New Roman" w:hAnsi="Times New Roman" w:cs="Times New Roman"/>
          <w:sz w:val="28"/>
          <w:szCs w:val="28"/>
        </w:rPr>
        <w:t xml:space="preserve"> и </w:t>
      </w:r>
      <w:r w:rsidR="003F0CFB" w:rsidRPr="003637F8">
        <w:rPr>
          <w:rFonts w:ascii="Times New Roman" w:hAnsi="Times New Roman" w:cs="Times New Roman"/>
          <w:sz w:val="28"/>
          <w:szCs w:val="28"/>
        </w:rPr>
        <w:t>«</w:t>
      </w:r>
      <w:r w:rsidR="003F0CFB">
        <w:rPr>
          <w:rFonts w:ascii="Times New Roman" w:hAnsi="Times New Roman" w:cs="Times New Roman"/>
          <w:sz w:val="28"/>
          <w:szCs w:val="28"/>
        </w:rPr>
        <w:t xml:space="preserve">Стэлс-экшн», однако вопреки ожиданиям многочисленных поклонников игр в жанре </w:t>
      </w:r>
      <w:r w:rsidR="003F0CFB" w:rsidRPr="003637F8">
        <w:rPr>
          <w:rFonts w:ascii="Times New Roman" w:hAnsi="Times New Roman" w:cs="Times New Roman"/>
          <w:sz w:val="28"/>
          <w:szCs w:val="28"/>
        </w:rPr>
        <w:t>«Шутер от 1-го лица»</w:t>
      </w:r>
      <w:r w:rsidR="003F0CFB">
        <w:rPr>
          <w:rFonts w:ascii="Times New Roman" w:hAnsi="Times New Roman" w:cs="Times New Roman"/>
          <w:sz w:val="28"/>
          <w:szCs w:val="28"/>
        </w:rPr>
        <w:t xml:space="preserve"> 2013 год можно назвать «провальным». Такие игры как «</w:t>
      </w:r>
      <w:r w:rsidR="003F0CFB">
        <w:rPr>
          <w:rFonts w:ascii="Times New Roman" w:hAnsi="Times New Roman" w:cs="Times New Roman"/>
          <w:sz w:val="28"/>
          <w:szCs w:val="28"/>
          <w:lang w:val="en-US"/>
        </w:rPr>
        <w:t>Crysis</w:t>
      </w:r>
      <w:r w:rsidR="003F0CFB" w:rsidRPr="003F0CFB">
        <w:rPr>
          <w:rFonts w:ascii="Times New Roman" w:hAnsi="Times New Roman" w:cs="Times New Roman"/>
          <w:sz w:val="28"/>
          <w:szCs w:val="28"/>
        </w:rPr>
        <w:t xml:space="preserve"> 3</w:t>
      </w:r>
      <w:r w:rsidR="003F0CFB">
        <w:rPr>
          <w:rFonts w:ascii="Times New Roman" w:hAnsi="Times New Roman" w:cs="Times New Roman"/>
          <w:sz w:val="28"/>
          <w:szCs w:val="28"/>
        </w:rPr>
        <w:t>» и «</w:t>
      </w:r>
      <w:r w:rsidR="003F0CFB">
        <w:rPr>
          <w:rFonts w:ascii="Times New Roman" w:hAnsi="Times New Roman" w:cs="Times New Roman"/>
          <w:sz w:val="28"/>
          <w:szCs w:val="28"/>
          <w:lang w:val="en-US"/>
        </w:rPr>
        <w:t>Battlefield</w:t>
      </w:r>
      <w:r w:rsidR="003F0CFB" w:rsidRPr="003F0CFB">
        <w:rPr>
          <w:rFonts w:ascii="Times New Roman" w:hAnsi="Times New Roman" w:cs="Times New Roman"/>
          <w:sz w:val="28"/>
          <w:szCs w:val="28"/>
        </w:rPr>
        <w:t xml:space="preserve"> 4</w:t>
      </w:r>
      <w:r w:rsidR="003F0CFB">
        <w:rPr>
          <w:rFonts w:ascii="Times New Roman" w:hAnsi="Times New Roman" w:cs="Times New Roman"/>
          <w:sz w:val="28"/>
          <w:szCs w:val="28"/>
        </w:rPr>
        <w:t>»</w:t>
      </w:r>
      <w:r w:rsidR="000C7970">
        <w:rPr>
          <w:rFonts w:ascii="Times New Roman" w:hAnsi="Times New Roman" w:cs="Times New Roman"/>
          <w:sz w:val="28"/>
          <w:szCs w:val="28"/>
        </w:rPr>
        <w:t xml:space="preserve"> предыдущие части которых были лидерами по продажам</w:t>
      </w:r>
      <w:r w:rsidR="003F0CFB">
        <w:rPr>
          <w:rFonts w:ascii="Times New Roman" w:hAnsi="Times New Roman" w:cs="Times New Roman"/>
          <w:sz w:val="28"/>
          <w:szCs w:val="28"/>
        </w:rPr>
        <w:t xml:space="preserve"> должны были обеспечить </w:t>
      </w:r>
      <w:r w:rsidR="00D72B1E">
        <w:rPr>
          <w:rFonts w:ascii="Times New Roman" w:hAnsi="Times New Roman" w:cs="Times New Roman"/>
          <w:sz w:val="28"/>
          <w:szCs w:val="28"/>
        </w:rPr>
        <w:t>высокие оценки данному жанру, но из-за множества различных багов, неточностей, скучности сюжета и прямолинейности этих игр, фанаты серий данных игр оставили множество отрицательных отзывов, что и привело к низкому уровню продаж.</w:t>
      </w:r>
      <w:r w:rsidR="00A6472E">
        <w:rPr>
          <w:rFonts w:ascii="Times New Roman" w:hAnsi="Times New Roman" w:cs="Times New Roman"/>
          <w:sz w:val="28"/>
          <w:szCs w:val="28"/>
        </w:rPr>
        <w:t xml:space="preserve"> Игры жанра </w:t>
      </w:r>
      <w:r w:rsidR="00A6472E" w:rsidRPr="003637F8">
        <w:rPr>
          <w:rFonts w:ascii="Times New Roman" w:hAnsi="Times New Roman" w:cs="Times New Roman"/>
          <w:sz w:val="28"/>
          <w:szCs w:val="28"/>
        </w:rPr>
        <w:t>«</w:t>
      </w:r>
      <w:r w:rsidR="00A6472E">
        <w:rPr>
          <w:rFonts w:ascii="Times New Roman" w:hAnsi="Times New Roman" w:cs="Times New Roman"/>
          <w:sz w:val="28"/>
          <w:szCs w:val="28"/>
        </w:rPr>
        <w:t>Стэлс-экшн» стали большим открытием для игровой индустрии, рекордные продажи таких игр как «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Last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Us</w:t>
      </w:r>
      <w:r w:rsidR="00A6472E">
        <w:rPr>
          <w:rFonts w:ascii="Times New Roman" w:hAnsi="Times New Roman" w:cs="Times New Roman"/>
          <w:sz w:val="28"/>
          <w:szCs w:val="28"/>
        </w:rPr>
        <w:t xml:space="preserve">», которая является эксклюзивом для консоли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PS</w:t>
      </w:r>
      <w:r w:rsidR="000C7970">
        <w:rPr>
          <w:rFonts w:ascii="Times New Roman" w:hAnsi="Times New Roman" w:cs="Times New Roman"/>
          <w:sz w:val="28"/>
          <w:szCs w:val="28"/>
        </w:rPr>
        <w:t xml:space="preserve"> и оставившая только положительные эмоции у геймеров</w:t>
      </w:r>
      <w:r w:rsidR="00A6472E">
        <w:rPr>
          <w:rFonts w:ascii="Times New Roman" w:hAnsi="Times New Roman" w:cs="Times New Roman"/>
          <w:sz w:val="28"/>
          <w:szCs w:val="28"/>
        </w:rPr>
        <w:t>, «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Tomb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Raider</w:t>
      </w:r>
      <w:r w:rsidR="00A6472E">
        <w:rPr>
          <w:rFonts w:ascii="Times New Roman" w:hAnsi="Times New Roman" w:cs="Times New Roman"/>
          <w:sz w:val="28"/>
          <w:szCs w:val="28"/>
        </w:rPr>
        <w:t>», «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Batman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: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Arkham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Origins</w:t>
      </w:r>
      <w:r w:rsidR="00A6472E">
        <w:rPr>
          <w:rFonts w:ascii="Times New Roman" w:hAnsi="Times New Roman" w:cs="Times New Roman"/>
          <w:sz w:val="28"/>
          <w:szCs w:val="28"/>
        </w:rPr>
        <w:t>»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 </w:t>
      </w:r>
      <w:r w:rsidR="00A6472E">
        <w:rPr>
          <w:rFonts w:ascii="Times New Roman" w:hAnsi="Times New Roman" w:cs="Times New Roman"/>
          <w:sz w:val="28"/>
          <w:szCs w:val="28"/>
        </w:rPr>
        <w:t>и «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Assassin</w:t>
      </w:r>
      <w:r w:rsidR="00A6472E" w:rsidRPr="00A6472E">
        <w:rPr>
          <w:rFonts w:ascii="Times New Roman" w:hAnsi="Times New Roman" w:cs="Times New Roman"/>
          <w:sz w:val="28"/>
          <w:szCs w:val="28"/>
        </w:rPr>
        <w:t>’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creed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: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lastRenderedPageBreak/>
        <w:t>Black</w:t>
      </w:r>
      <w:r w:rsidR="00A6472E" w:rsidRPr="00A6472E">
        <w:rPr>
          <w:rFonts w:ascii="Times New Roman" w:hAnsi="Times New Roman" w:cs="Times New Roman"/>
          <w:sz w:val="28"/>
          <w:szCs w:val="28"/>
        </w:rPr>
        <w:t xml:space="preserve"> </w:t>
      </w:r>
      <w:r w:rsidR="00A6472E">
        <w:rPr>
          <w:rFonts w:ascii="Times New Roman" w:hAnsi="Times New Roman" w:cs="Times New Roman"/>
          <w:sz w:val="28"/>
          <w:szCs w:val="28"/>
          <w:lang w:val="en-US"/>
        </w:rPr>
        <w:t>Flag</w:t>
      </w:r>
      <w:r w:rsidR="00A6472E">
        <w:rPr>
          <w:rFonts w:ascii="Times New Roman" w:hAnsi="Times New Roman" w:cs="Times New Roman"/>
          <w:sz w:val="28"/>
          <w:szCs w:val="28"/>
        </w:rPr>
        <w:t>»</w:t>
      </w:r>
      <w:r w:rsidR="008F51E1">
        <w:rPr>
          <w:rFonts w:ascii="Times New Roman" w:hAnsi="Times New Roman" w:cs="Times New Roman"/>
          <w:sz w:val="28"/>
          <w:szCs w:val="28"/>
        </w:rPr>
        <w:t xml:space="preserve"> обеспечили преимущество над продажами игр серии футбольных симуляторов, что является уникальным достижением.</w:t>
      </w:r>
    </w:p>
    <w:p w:rsidR="008F51E1" w:rsidRDefault="008F51E1" w:rsidP="005807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2014 год: игры жанра </w:t>
      </w:r>
      <w:r w:rsidRPr="003637F8">
        <w:rPr>
          <w:rFonts w:ascii="Times New Roman" w:hAnsi="Times New Roman" w:cs="Times New Roman"/>
          <w:sz w:val="28"/>
          <w:szCs w:val="28"/>
        </w:rPr>
        <w:t>«Футбольный симулятор»</w:t>
      </w:r>
      <w:r>
        <w:rPr>
          <w:rFonts w:ascii="Times New Roman" w:hAnsi="Times New Roman" w:cs="Times New Roman"/>
          <w:sz w:val="28"/>
          <w:szCs w:val="28"/>
        </w:rPr>
        <w:t xml:space="preserve"> предсказуемо оказались на первом месте по объему продаж среди всех остальных жанров</w:t>
      </w:r>
      <w:r w:rsidR="00B32D4B">
        <w:rPr>
          <w:rFonts w:ascii="Times New Roman" w:hAnsi="Times New Roman" w:cs="Times New Roman"/>
          <w:sz w:val="28"/>
          <w:szCs w:val="28"/>
        </w:rPr>
        <w:t xml:space="preserve"> так как футбольные симуляторы всегда будут актуальны в сфере игровой индустрии</w:t>
      </w:r>
      <w:r>
        <w:rPr>
          <w:rFonts w:ascii="Times New Roman" w:hAnsi="Times New Roman" w:cs="Times New Roman"/>
          <w:sz w:val="28"/>
          <w:szCs w:val="28"/>
        </w:rPr>
        <w:t>, на рекордные продажи</w:t>
      </w:r>
      <w:r w:rsidR="00B32D4B">
        <w:rPr>
          <w:rFonts w:ascii="Times New Roman" w:hAnsi="Times New Roman" w:cs="Times New Roman"/>
          <w:sz w:val="28"/>
          <w:szCs w:val="28"/>
        </w:rPr>
        <w:t xml:space="preserve"> также повлиял</w:t>
      </w:r>
      <w:r>
        <w:rPr>
          <w:rFonts w:ascii="Times New Roman" w:hAnsi="Times New Roman" w:cs="Times New Roman"/>
          <w:sz w:val="28"/>
          <w:szCs w:val="28"/>
        </w:rPr>
        <w:t xml:space="preserve"> резкий рост</w:t>
      </w:r>
      <w:r w:rsidR="00B32D4B">
        <w:rPr>
          <w:rFonts w:ascii="Times New Roman" w:hAnsi="Times New Roman" w:cs="Times New Roman"/>
          <w:sz w:val="28"/>
          <w:szCs w:val="28"/>
        </w:rPr>
        <w:t xml:space="preserve"> продаж </w:t>
      </w:r>
      <w:r>
        <w:rPr>
          <w:rFonts w:ascii="Times New Roman" w:hAnsi="Times New Roman" w:cs="Times New Roman"/>
          <w:sz w:val="28"/>
          <w:szCs w:val="28"/>
        </w:rPr>
        <w:t xml:space="preserve">игр жанра </w:t>
      </w:r>
      <w:r w:rsidRPr="003637F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Стэлс-экшн»</w:t>
      </w:r>
      <w:r w:rsidR="00B32D4B">
        <w:rPr>
          <w:rFonts w:ascii="Times New Roman" w:hAnsi="Times New Roman" w:cs="Times New Roman"/>
          <w:sz w:val="28"/>
          <w:szCs w:val="28"/>
        </w:rPr>
        <w:t xml:space="preserve"> за 2013 год, что заставило разработчиков выйти на 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NextGen</w:t>
      </w:r>
      <w:r w:rsidR="00B32D4B">
        <w:rPr>
          <w:rFonts w:ascii="Times New Roman" w:hAnsi="Times New Roman" w:cs="Times New Roman"/>
          <w:sz w:val="28"/>
          <w:szCs w:val="28"/>
        </w:rPr>
        <w:t xml:space="preserve">. После провала 2013 года для игр жанра </w:t>
      </w:r>
      <w:r w:rsidR="00B32D4B" w:rsidRPr="003637F8">
        <w:rPr>
          <w:rFonts w:ascii="Times New Roman" w:hAnsi="Times New Roman" w:cs="Times New Roman"/>
          <w:sz w:val="28"/>
          <w:szCs w:val="28"/>
        </w:rPr>
        <w:t>«Шутер от 1-го лица»</w:t>
      </w:r>
      <w:r w:rsidR="00B32D4B">
        <w:rPr>
          <w:rFonts w:ascii="Times New Roman" w:hAnsi="Times New Roman" w:cs="Times New Roman"/>
          <w:sz w:val="28"/>
          <w:szCs w:val="28"/>
        </w:rPr>
        <w:t xml:space="preserve"> разработчиками студий 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Ubisoft</w:t>
      </w:r>
      <w:r w:rsidR="00B32D4B" w:rsidRPr="00B32D4B">
        <w:rPr>
          <w:rFonts w:ascii="Times New Roman" w:hAnsi="Times New Roman" w:cs="Times New Roman"/>
          <w:sz w:val="28"/>
          <w:szCs w:val="28"/>
        </w:rPr>
        <w:t xml:space="preserve"> 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Montreal</w:t>
      </w:r>
      <w:r w:rsidR="00B32D4B" w:rsidRPr="00B32D4B">
        <w:rPr>
          <w:rFonts w:ascii="Times New Roman" w:hAnsi="Times New Roman" w:cs="Times New Roman"/>
          <w:sz w:val="28"/>
          <w:szCs w:val="28"/>
        </w:rPr>
        <w:t xml:space="preserve"> </w:t>
      </w:r>
      <w:r w:rsidR="00B32D4B">
        <w:rPr>
          <w:rFonts w:ascii="Times New Roman" w:hAnsi="Times New Roman" w:cs="Times New Roman"/>
          <w:sz w:val="28"/>
          <w:szCs w:val="28"/>
        </w:rPr>
        <w:t xml:space="preserve">и 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Activision</w:t>
      </w:r>
      <w:r w:rsidR="00B32D4B" w:rsidRPr="00B32D4B">
        <w:rPr>
          <w:rFonts w:ascii="Times New Roman" w:hAnsi="Times New Roman" w:cs="Times New Roman"/>
          <w:sz w:val="28"/>
          <w:szCs w:val="28"/>
        </w:rPr>
        <w:t xml:space="preserve"> </w:t>
      </w:r>
      <w:r w:rsidR="00B32D4B">
        <w:rPr>
          <w:rFonts w:ascii="Times New Roman" w:hAnsi="Times New Roman" w:cs="Times New Roman"/>
          <w:sz w:val="28"/>
          <w:szCs w:val="28"/>
        </w:rPr>
        <w:t>были выпущены культовые игры серий</w:t>
      </w:r>
      <w:r w:rsidR="00B32D4B" w:rsidRPr="00B32D4B">
        <w:rPr>
          <w:rFonts w:ascii="Times New Roman" w:hAnsi="Times New Roman" w:cs="Times New Roman"/>
          <w:sz w:val="28"/>
          <w:szCs w:val="28"/>
        </w:rPr>
        <w:t xml:space="preserve"> </w:t>
      </w:r>
      <w:r w:rsidR="00B32D4B">
        <w:rPr>
          <w:rFonts w:ascii="Times New Roman" w:hAnsi="Times New Roman" w:cs="Times New Roman"/>
          <w:sz w:val="28"/>
          <w:szCs w:val="28"/>
        </w:rPr>
        <w:t>«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Far</w:t>
      </w:r>
      <w:r w:rsidR="00B32D4B" w:rsidRPr="00B32D4B">
        <w:rPr>
          <w:rFonts w:ascii="Times New Roman" w:hAnsi="Times New Roman" w:cs="Times New Roman"/>
          <w:sz w:val="28"/>
          <w:szCs w:val="28"/>
        </w:rPr>
        <w:t xml:space="preserve"> 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Cry</w:t>
      </w:r>
      <w:r w:rsidR="004D1379">
        <w:rPr>
          <w:rFonts w:ascii="Times New Roman" w:hAnsi="Times New Roman" w:cs="Times New Roman"/>
          <w:sz w:val="28"/>
          <w:szCs w:val="28"/>
        </w:rPr>
        <w:t xml:space="preserve"> 4</w:t>
      </w:r>
      <w:r w:rsidR="00B32D4B">
        <w:rPr>
          <w:rFonts w:ascii="Times New Roman" w:hAnsi="Times New Roman" w:cs="Times New Roman"/>
          <w:sz w:val="28"/>
          <w:szCs w:val="28"/>
        </w:rPr>
        <w:t>» и «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Call</w:t>
      </w:r>
      <w:r w:rsidR="00B32D4B" w:rsidRPr="00B32D4B">
        <w:rPr>
          <w:rFonts w:ascii="Times New Roman" w:hAnsi="Times New Roman" w:cs="Times New Roman"/>
          <w:sz w:val="28"/>
          <w:szCs w:val="28"/>
        </w:rPr>
        <w:t xml:space="preserve"> 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="00B32D4B" w:rsidRPr="00B32D4B">
        <w:rPr>
          <w:rFonts w:ascii="Times New Roman" w:hAnsi="Times New Roman" w:cs="Times New Roman"/>
          <w:sz w:val="28"/>
          <w:szCs w:val="28"/>
        </w:rPr>
        <w:t xml:space="preserve"> 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Duty</w:t>
      </w:r>
      <w:r w:rsidR="00B32D4B" w:rsidRPr="00B32D4B">
        <w:rPr>
          <w:rFonts w:ascii="Times New Roman" w:hAnsi="Times New Roman" w:cs="Times New Roman"/>
          <w:sz w:val="28"/>
          <w:szCs w:val="28"/>
        </w:rPr>
        <w:t xml:space="preserve">: 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Advanced</w:t>
      </w:r>
      <w:r w:rsidR="00B32D4B" w:rsidRPr="00B32D4B">
        <w:rPr>
          <w:rFonts w:ascii="Times New Roman" w:hAnsi="Times New Roman" w:cs="Times New Roman"/>
          <w:sz w:val="28"/>
          <w:szCs w:val="28"/>
        </w:rPr>
        <w:t xml:space="preserve"> </w:t>
      </w:r>
      <w:r w:rsidR="00B32D4B">
        <w:rPr>
          <w:rFonts w:ascii="Times New Roman" w:hAnsi="Times New Roman" w:cs="Times New Roman"/>
          <w:sz w:val="28"/>
          <w:szCs w:val="28"/>
          <w:lang w:val="en-US"/>
        </w:rPr>
        <w:t>Warfare</w:t>
      </w:r>
      <w:r w:rsidR="00B32D4B">
        <w:rPr>
          <w:rFonts w:ascii="Times New Roman" w:hAnsi="Times New Roman" w:cs="Times New Roman"/>
          <w:sz w:val="28"/>
          <w:szCs w:val="28"/>
        </w:rPr>
        <w:t>»</w:t>
      </w:r>
      <w:r w:rsidR="004D1379">
        <w:rPr>
          <w:rFonts w:ascii="Times New Roman" w:hAnsi="Times New Roman" w:cs="Times New Roman"/>
          <w:sz w:val="28"/>
          <w:szCs w:val="28"/>
        </w:rPr>
        <w:t xml:space="preserve">, которые полностью затмили прошлогоднее фиаско. Игры жанра </w:t>
      </w:r>
      <w:r w:rsidR="004D1379" w:rsidRPr="003637F8">
        <w:rPr>
          <w:rFonts w:ascii="Times New Roman" w:hAnsi="Times New Roman" w:cs="Times New Roman"/>
          <w:sz w:val="28"/>
          <w:szCs w:val="28"/>
        </w:rPr>
        <w:t>«</w:t>
      </w:r>
      <w:r w:rsidR="004D1379">
        <w:rPr>
          <w:rFonts w:ascii="Times New Roman" w:hAnsi="Times New Roman" w:cs="Times New Roman"/>
          <w:sz w:val="28"/>
          <w:szCs w:val="28"/>
        </w:rPr>
        <w:t>Стэлс-экшн» в 2014 году уступили первенство по продажам футбольным симуляторам,</w:t>
      </w:r>
      <w:r w:rsidR="009051D3">
        <w:rPr>
          <w:rFonts w:ascii="Times New Roman" w:hAnsi="Times New Roman" w:cs="Times New Roman"/>
          <w:sz w:val="28"/>
          <w:szCs w:val="28"/>
        </w:rPr>
        <w:t xml:space="preserve"> но это абсолютно никак не повлияло на мнение поклонников данного жанра, как и в прошлом году были выпущены качественные игры, такие как «</w:t>
      </w:r>
      <w:r w:rsidR="009051D3">
        <w:rPr>
          <w:rFonts w:ascii="Times New Roman" w:hAnsi="Times New Roman" w:cs="Times New Roman"/>
          <w:sz w:val="28"/>
          <w:szCs w:val="28"/>
          <w:lang w:val="en-US"/>
        </w:rPr>
        <w:t>Watch</w:t>
      </w:r>
      <w:r w:rsidR="009051D3" w:rsidRPr="009051D3">
        <w:rPr>
          <w:rFonts w:ascii="Times New Roman" w:hAnsi="Times New Roman" w:cs="Times New Roman"/>
          <w:sz w:val="28"/>
          <w:szCs w:val="28"/>
        </w:rPr>
        <w:t xml:space="preserve"> </w:t>
      </w:r>
      <w:r w:rsidR="009051D3">
        <w:rPr>
          <w:rFonts w:ascii="Times New Roman" w:hAnsi="Times New Roman" w:cs="Times New Roman"/>
          <w:sz w:val="28"/>
          <w:szCs w:val="28"/>
          <w:lang w:val="en-US"/>
        </w:rPr>
        <w:t>Dogs</w:t>
      </w:r>
      <w:r w:rsidR="009051D3">
        <w:rPr>
          <w:rFonts w:ascii="Times New Roman" w:hAnsi="Times New Roman" w:cs="Times New Roman"/>
          <w:sz w:val="28"/>
          <w:szCs w:val="28"/>
        </w:rPr>
        <w:t>», «</w:t>
      </w:r>
      <w:r w:rsidR="009051D3">
        <w:rPr>
          <w:rFonts w:ascii="Times New Roman" w:hAnsi="Times New Roman" w:cs="Times New Roman"/>
          <w:sz w:val="28"/>
          <w:szCs w:val="28"/>
          <w:lang w:val="en-US"/>
        </w:rPr>
        <w:t>Thief</w:t>
      </w:r>
      <w:r w:rsidR="009051D3">
        <w:rPr>
          <w:rFonts w:ascii="Times New Roman" w:hAnsi="Times New Roman" w:cs="Times New Roman"/>
          <w:sz w:val="28"/>
          <w:szCs w:val="28"/>
        </w:rPr>
        <w:t>» и «</w:t>
      </w:r>
      <w:r w:rsidR="009051D3">
        <w:rPr>
          <w:rFonts w:ascii="Times New Roman" w:hAnsi="Times New Roman" w:cs="Times New Roman"/>
          <w:sz w:val="28"/>
          <w:szCs w:val="28"/>
          <w:lang w:val="en-US"/>
        </w:rPr>
        <w:t>Shadow</w:t>
      </w:r>
      <w:r w:rsidR="009051D3" w:rsidRPr="009051D3">
        <w:rPr>
          <w:rFonts w:ascii="Times New Roman" w:hAnsi="Times New Roman" w:cs="Times New Roman"/>
          <w:sz w:val="28"/>
          <w:szCs w:val="28"/>
        </w:rPr>
        <w:t xml:space="preserve"> </w:t>
      </w:r>
      <w:r w:rsidR="009051D3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="009051D3" w:rsidRPr="009051D3">
        <w:rPr>
          <w:rFonts w:ascii="Times New Roman" w:hAnsi="Times New Roman" w:cs="Times New Roman"/>
          <w:sz w:val="28"/>
          <w:szCs w:val="28"/>
        </w:rPr>
        <w:t xml:space="preserve"> </w:t>
      </w:r>
      <w:r w:rsidR="009051D3">
        <w:rPr>
          <w:rFonts w:ascii="Times New Roman" w:hAnsi="Times New Roman" w:cs="Times New Roman"/>
          <w:sz w:val="28"/>
          <w:szCs w:val="28"/>
          <w:lang w:val="en-US"/>
        </w:rPr>
        <w:t>Mordor</w:t>
      </w:r>
      <w:r w:rsidR="009051D3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6E6318" w:rsidRDefault="009051D3" w:rsidP="005807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1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2015 год: этот год является самым успешным по продажам для всех жанров. В 2014 году на </w:t>
      </w:r>
      <w:r w:rsidR="0014334A">
        <w:rPr>
          <w:rFonts w:ascii="Times New Roman" w:hAnsi="Times New Roman" w:cs="Times New Roman"/>
          <w:sz w:val="28"/>
          <w:szCs w:val="28"/>
        </w:rPr>
        <w:t xml:space="preserve">международной </w:t>
      </w:r>
      <w:r>
        <w:rPr>
          <w:rFonts w:ascii="Times New Roman" w:hAnsi="Times New Roman" w:cs="Times New Roman"/>
          <w:sz w:val="28"/>
          <w:szCs w:val="28"/>
        </w:rPr>
        <w:t>выставке Е3(</w:t>
      </w:r>
      <w:r w:rsidRPr="009051D3">
        <w:rPr>
          <w:rFonts w:ascii="Times New Roman" w:hAnsi="Times New Roman" w:cs="Times New Roman"/>
          <w:color w:val="252525"/>
          <w:sz w:val="28"/>
          <w:szCs w:val="21"/>
          <w:shd w:val="clear" w:color="auto" w:fill="FFFFFF"/>
        </w:rPr>
        <w:t>ежегодная</w:t>
      </w:r>
      <w:r w:rsidRPr="009051D3">
        <w:rPr>
          <w:rStyle w:val="apple-converted-space"/>
          <w:rFonts w:ascii="Times New Roman" w:hAnsi="Times New Roman" w:cs="Times New Roman"/>
          <w:color w:val="252525"/>
          <w:sz w:val="28"/>
          <w:szCs w:val="21"/>
          <w:shd w:val="clear" w:color="auto" w:fill="FFFFFF"/>
        </w:rPr>
        <w:t> </w:t>
      </w:r>
      <w:r w:rsidRPr="009051D3">
        <w:rPr>
          <w:rFonts w:ascii="Times New Roman" w:hAnsi="Times New Roman" w:cs="Times New Roman"/>
          <w:sz w:val="28"/>
          <w:szCs w:val="21"/>
          <w:shd w:val="clear" w:color="auto" w:fill="FFFFFF"/>
        </w:rPr>
        <w:t>выставка</w:t>
      </w:r>
      <w:r w:rsidRPr="009051D3">
        <w:rPr>
          <w:rStyle w:val="apple-converted-space"/>
          <w:rFonts w:ascii="Times New Roman" w:hAnsi="Times New Roman" w:cs="Times New Roman"/>
          <w:color w:val="252525"/>
          <w:sz w:val="28"/>
          <w:szCs w:val="21"/>
          <w:shd w:val="clear" w:color="auto" w:fill="FFFFFF"/>
        </w:rPr>
        <w:t> </w:t>
      </w:r>
      <w:r w:rsidRPr="009051D3">
        <w:rPr>
          <w:rFonts w:ascii="Times New Roman" w:hAnsi="Times New Roman" w:cs="Times New Roman"/>
          <w:sz w:val="28"/>
          <w:szCs w:val="21"/>
          <w:shd w:val="clear" w:color="auto" w:fill="FFFFFF"/>
        </w:rPr>
        <w:t>индустрии</w:t>
      </w:r>
      <w:r>
        <w:rPr>
          <w:rFonts w:ascii="Times New Roman" w:hAnsi="Times New Roman" w:cs="Times New Roman"/>
          <w:sz w:val="28"/>
          <w:szCs w:val="21"/>
          <w:shd w:val="clear" w:color="auto" w:fill="FFFFFF"/>
        </w:rPr>
        <w:t xml:space="preserve"> видео</w:t>
      </w:r>
      <w:r w:rsidRPr="009051D3">
        <w:rPr>
          <w:rFonts w:ascii="Times New Roman" w:hAnsi="Times New Roman" w:cs="Times New Roman"/>
          <w:sz w:val="28"/>
          <w:szCs w:val="21"/>
          <w:shd w:val="clear" w:color="auto" w:fill="FFFFFF"/>
        </w:rPr>
        <w:t>игр</w:t>
      </w:r>
      <w:r>
        <w:rPr>
          <w:rFonts w:ascii="Times New Roman" w:hAnsi="Times New Roman" w:cs="Times New Roman"/>
          <w:sz w:val="28"/>
          <w:szCs w:val="21"/>
          <w:shd w:val="clear" w:color="auto" w:fill="FFFFFF"/>
        </w:rPr>
        <w:t xml:space="preserve">) была представлена консоль </w:t>
      </w:r>
      <w:r>
        <w:rPr>
          <w:rFonts w:ascii="Times New Roman" w:hAnsi="Times New Roman" w:cs="Times New Roman"/>
          <w:sz w:val="28"/>
          <w:szCs w:val="21"/>
          <w:shd w:val="clear" w:color="auto" w:fill="FFFFFF"/>
          <w:lang w:val="en-US"/>
        </w:rPr>
        <w:t>PlayStation</w:t>
      </w:r>
      <w:r w:rsidRPr="009051D3">
        <w:rPr>
          <w:rFonts w:ascii="Times New Roman" w:hAnsi="Times New Roman" w:cs="Times New Roman"/>
          <w:sz w:val="28"/>
          <w:szCs w:val="21"/>
          <w:shd w:val="clear" w:color="auto" w:fill="FFFFFF"/>
        </w:rPr>
        <w:t xml:space="preserve"> 4</w:t>
      </w:r>
      <w:r w:rsidR="0014334A">
        <w:rPr>
          <w:rFonts w:ascii="Times New Roman" w:hAnsi="Times New Roman" w:cs="Times New Roman"/>
          <w:sz w:val="28"/>
          <w:szCs w:val="21"/>
          <w:shd w:val="clear" w:color="auto" w:fill="FFFFFF"/>
        </w:rPr>
        <w:t>, которая вывела</w:t>
      </w:r>
      <w:r>
        <w:rPr>
          <w:rFonts w:ascii="Times New Roman" w:hAnsi="Times New Roman" w:cs="Times New Roman"/>
          <w:sz w:val="28"/>
          <w:szCs w:val="21"/>
          <w:shd w:val="clear" w:color="auto" w:fill="FFFFFF"/>
        </w:rPr>
        <w:t xml:space="preserve"> на новый уровень </w:t>
      </w:r>
      <w:r w:rsidR="0014334A">
        <w:rPr>
          <w:rFonts w:ascii="Times New Roman" w:hAnsi="Times New Roman" w:cs="Times New Roman"/>
          <w:sz w:val="28"/>
          <w:szCs w:val="21"/>
          <w:shd w:val="clear" w:color="auto" w:fill="FFFFFF"/>
        </w:rPr>
        <w:t xml:space="preserve">симуляции </w:t>
      </w:r>
      <w:r>
        <w:rPr>
          <w:rFonts w:ascii="Times New Roman" w:hAnsi="Times New Roman" w:cs="Times New Roman"/>
          <w:sz w:val="28"/>
          <w:szCs w:val="21"/>
          <w:shd w:val="clear" w:color="auto" w:fill="FFFFFF"/>
        </w:rPr>
        <w:t>реалистичности</w:t>
      </w:r>
      <w:r w:rsidR="0014334A">
        <w:rPr>
          <w:rFonts w:ascii="Times New Roman" w:hAnsi="Times New Roman" w:cs="Times New Roman"/>
          <w:sz w:val="28"/>
          <w:szCs w:val="21"/>
          <w:shd w:val="clear" w:color="auto" w:fill="FFFFFF"/>
        </w:rPr>
        <w:t xml:space="preserve"> в видеоиграх. Разработчики студии принялись за работу на новом </w:t>
      </w:r>
      <w:r w:rsidR="0014334A">
        <w:rPr>
          <w:rFonts w:ascii="Times New Roman" w:hAnsi="Times New Roman" w:cs="Times New Roman"/>
          <w:sz w:val="28"/>
          <w:szCs w:val="21"/>
          <w:shd w:val="clear" w:color="auto" w:fill="FFFFFF"/>
          <w:lang w:val="en-US"/>
        </w:rPr>
        <w:t>NextGen</w:t>
      </w:r>
      <w:r w:rsidR="0014334A" w:rsidRPr="0014334A">
        <w:rPr>
          <w:rFonts w:ascii="Times New Roman" w:hAnsi="Times New Roman" w:cs="Times New Roman"/>
          <w:sz w:val="28"/>
          <w:szCs w:val="21"/>
          <w:shd w:val="clear" w:color="auto" w:fill="FFFFFF"/>
        </w:rPr>
        <w:t xml:space="preserve"> </w:t>
      </w:r>
      <w:r w:rsidR="0014334A">
        <w:rPr>
          <w:rFonts w:ascii="Times New Roman" w:hAnsi="Times New Roman" w:cs="Times New Roman"/>
          <w:sz w:val="28"/>
          <w:szCs w:val="21"/>
          <w:shd w:val="clear" w:color="auto" w:fill="FFFFFF"/>
        </w:rPr>
        <w:t>и в 2015 году в свет выходят игры установившие рекордные показатели по объемам продаж.</w:t>
      </w:r>
    </w:p>
    <w:p w:rsidR="00C24641" w:rsidRDefault="0014334A" w:rsidP="005807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1"/>
          <w:shd w:val="clear" w:color="auto" w:fill="FFFFFF"/>
        </w:rPr>
        <w:t xml:space="preserve">Игры жанров </w:t>
      </w:r>
      <w:r w:rsidRPr="003637F8">
        <w:rPr>
          <w:rFonts w:ascii="Times New Roman" w:hAnsi="Times New Roman" w:cs="Times New Roman"/>
          <w:sz w:val="28"/>
          <w:szCs w:val="28"/>
        </w:rPr>
        <w:t>«Футбольный симулятор»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3637F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Стэлс-экшн» как и ожидалось установили рекордные показатели по продажам. </w:t>
      </w:r>
      <w:r w:rsidR="00C24641">
        <w:rPr>
          <w:rFonts w:ascii="Times New Roman" w:hAnsi="Times New Roman" w:cs="Times New Roman"/>
          <w:sz w:val="28"/>
          <w:szCs w:val="28"/>
        </w:rPr>
        <w:t>Несмотря на выход в конце года огромный вклад внесла игра «</w:t>
      </w:r>
      <w:r w:rsidR="00C24641" w:rsidRPr="00C24641">
        <w:rPr>
          <w:rFonts w:ascii="Times New Roman" w:hAnsi="Times New Roman" w:cs="Times New Roman"/>
          <w:sz w:val="28"/>
          <w:szCs w:val="28"/>
          <w:shd w:val="clear" w:color="auto" w:fill="FFFFFF"/>
        </w:rPr>
        <w:t>Uncharted 4: A Thief’s End</w:t>
      </w:r>
      <w:r w:rsidR="00C24641">
        <w:rPr>
          <w:rFonts w:ascii="Times New Roman" w:hAnsi="Times New Roman" w:cs="Times New Roman"/>
          <w:sz w:val="28"/>
          <w:szCs w:val="28"/>
        </w:rPr>
        <w:t xml:space="preserve">», которая является эксклюзивом для консоли </w:t>
      </w:r>
      <w:r w:rsidR="00C24641">
        <w:rPr>
          <w:rFonts w:ascii="Times New Roman" w:hAnsi="Times New Roman" w:cs="Times New Roman"/>
          <w:sz w:val="28"/>
          <w:szCs w:val="28"/>
          <w:lang w:val="en-US"/>
        </w:rPr>
        <w:t>PS</w:t>
      </w:r>
      <w:r w:rsidR="00C24641">
        <w:rPr>
          <w:rFonts w:ascii="Times New Roman" w:hAnsi="Times New Roman" w:cs="Times New Roman"/>
          <w:sz w:val="28"/>
          <w:szCs w:val="28"/>
        </w:rPr>
        <w:t xml:space="preserve">. Эта игры насчитывает многомиллионную армию поклонников, которая не могла просто пройти мимо. Игры в жанре </w:t>
      </w:r>
      <w:r w:rsidR="00C24641" w:rsidRPr="003637F8">
        <w:rPr>
          <w:rFonts w:ascii="Times New Roman" w:hAnsi="Times New Roman" w:cs="Times New Roman"/>
          <w:sz w:val="28"/>
          <w:szCs w:val="28"/>
        </w:rPr>
        <w:t>«Шутер от 1-го лица»</w:t>
      </w:r>
      <w:r w:rsidR="00C24641">
        <w:rPr>
          <w:rFonts w:ascii="Times New Roman" w:hAnsi="Times New Roman" w:cs="Times New Roman"/>
          <w:sz w:val="28"/>
          <w:szCs w:val="28"/>
        </w:rPr>
        <w:t xml:space="preserve"> ничем не приметились фанатам, почти всю часть прибыли обеспечила игра «</w:t>
      </w:r>
      <w:r w:rsidR="00C24641">
        <w:rPr>
          <w:rFonts w:ascii="Times New Roman" w:hAnsi="Times New Roman" w:cs="Times New Roman"/>
          <w:sz w:val="28"/>
          <w:szCs w:val="28"/>
          <w:lang w:val="en-US"/>
        </w:rPr>
        <w:t>Star</w:t>
      </w:r>
      <w:r w:rsidR="00C24641" w:rsidRPr="00C24641">
        <w:rPr>
          <w:rFonts w:ascii="Times New Roman" w:hAnsi="Times New Roman" w:cs="Times New Roman"/>
          <w:sz w:val="28"/>
          <w:szCs w:val="28"/>
        </w:rPr>
        <w:t xml:space="preserve"> </w:t>
      </w:r>
      <w:r w:rsidR="00C24641">
        <w:rPr>
          <w:rFonts w:ascii="Times New Roman" w:hAnsi="Times New Roman" w:cs="Times New Roman"/>
          <w:sz w:val="28"/>
          <w:szCs w:val="28"/>
          <w:lang w:val="en-US"/>
        </w:rPr>
        <w:t>Wars</w:t>
      </w:r>
      <w:r w:rsidR="00C24641" w:rsidRPr="00C24641">
        <w:rPr>
          <w:rFonts w:ascii="Times New Roman" w:hAnsi="Times New Roman" w:cs="Times New Roman"/>
          <w:sz w:val="28"/>
          <w:szCs w:val="28"/>
        </w:rPr>
        <w:t xml:space="preserve">: </w:t>
      </w:r>
      <w:r w:rsidR="00C24641">
        <w:rPr>
          <w:rFonts w:ascii="Times New Roman" w:hAnsi="Times New Roman" w:cs="Times New Roman"/>
          <w:sz w:val="28"/>
          <w:szCs w:val="28"/>
          <w:lang w:val="en-US"/>
        </w:rPr>
        <w:t>Battlefront</w:t>
      </w:r>
      <w:r w:rsidR="00C24641">
        <w:rPr>
          <w:rFonts w:ascii="Times New Roman" w:hAnsi="Times New Roman" w:cs="Times New Roman"/>
          <w:sz w:val="28"/>
          <w:szCs w:val="28"/>
        </w:rPr>
        <w:t>» по мотивам трилогии Джорджа Лукаса «</w:t>
      </w:r>
      <w:r w:rsidR="00C24641">
        <w:rPr>
          <w:rFonts w:ascii="Times New Roman" w:hAnsi="Times New Roman" w:cs="Times New Roman"/>
          <w:sz w:val="28"/>
          <w:szCs w:val="28"/>
          <w:lang w:val="en-US"/>
        </w:rPr>
        <w:t>Star</w:t>
      </w:r>
      <w:r w:rsidR="00C24641" w:rsidRPr="00C24641">
        <w:rPr>
          <w:rFonts w:ascii="Times New Roman" w:hAnsi="Times New Roman" w:cs="Times New Roman"/>
          <w:sz w:val="28"/>
          <w:szCs w:val="28"/>
        </w:rPr>
        <w:t xml:space="preserve"> </w:t>
      </w:r>
      <w:r w:rsidR="00C24641">
        <w:rPr>
          <w:rFonts w:ascii="Times New Roman" w:hAnsi="Times New Roman" w:cs="Times New Roman"/>
          <w:sz w:val="28"/>
          <w:szCs w:val="28"/>
          <w:lang w:val="en-US"/>
        </w:rPr>
        <w:t>Wars</w:t>
      </w:r>
      <w:r w:rsidR="00C24641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C24641" w:rsidRPr="00C24641" w:rsidRDefault="00690F5E" w:rsidP="0058072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Для игр в жанре </w:t>
      </w:r>
      <w:r w:rsidRPr="003637F8">
        <w:rPr>
          <w:rFonts w:ascii="Times New Roman" w:hAnsi="Times New Roman" w:cs="Times New Roman"/>
          <w:sz w:val="28"/>
          <w:szCs w:val="28"/>
        </w:rPr>
        <w:t>«</w:t>
      </w:r>
      <w:r w:rsidRPr="003637F8">
        <w:rPr>
          <w:rFonts w:ascii="Times New Roman" w:hAnsi="Times New Roman" w:cs="Times New Roman"/>
          <w:sz w:val="28"/>
          <w:szCs w:val="28"/>
          <w:lang w:val="en-US"/>
        </w:rPr>
        <w:t>Fighting</w:t>
      </w:r>
      <w:r w:rsidRPr="003637F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2015 год является успешным в связи с выходом культовой игры</w:t>
      </w:r>
      <w:r w:rsidR="00C246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C24641">
        <w:rPr>
          <w:rFonts w:ascii="Times New Roman" w:hAnsi="Times New Roman" w:cs="Times New Roman"/>
          <w:sz w:val="28"/>
          <w:szCs w:val="28"/>
          <w:lang w:val="en-US"/>
        </w:rPr>
        <w:t>Mortal</w:t>
      </w:r>
      <w:r w:rsidR="00C24641" w:rsidRPr="00C24641">
        <w:rPr>
          <w:rFonts w:ascii="Times New Roman" w:hAnsi="Times New Roman" w:cs="Times New Roman"/>
          <w:sz w:val="28"/>
          <w:szCs w:val="28"/>
        </w:rPr>
        <w:t xml:space="preserve"> </w:t>
      </w:r>
      <w:r w:rsidR="00C24641">
        <w:rPr>
          <w:rFonts w:ascii="Times New Roman" w:hAnsi="Times New Roman" w:cs="Times New Roman"/>
          <w:sz w:val="28"/>
          <w:szCs w:val="28"/>
          <w:lang w:val="en-US"/>
        </w:rPr>
        <w:t>Kombat</w:t>
      </w:r>
      <w:r w:rsidR="00C24641" w:rsidRPr="00C24641">
        <w:rPr>
          <w:rFonts w:ascii="Times New Roman" w:hAnsi="Times New Roman" w:cs="Times New Roman"/>
          <w:sz w:val="28"/>
          <w:szCs w:val="28"/>
        </w:rPr>
        <w:t xml:space="preserve"> </w:t>
      </w:r>
      <w:r w:rsidR="00C24641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C24641">
        <w:rPr>
          <w:rFonts w:ascii="Times New Roman" w:hAnsi="Times New Roman" w:cs="Times New Roman"/>
          <w:sz w:val="28"/>
          <w:szCs w:val="28"/>
        </w:rPr>
        <w:t>»</w:t>
      </w:r>
      <w:r w:rsidR="004C2B17">
        <w:rPr>
          <w:rFonts w:ascii="Times New Roman" w:hAnsi="Times New Roman" w:cs="Times New Roman"/>
          <w:sz w:val="28"/>
          <w:szCs w:val="28"/>
        </w:rPr>
        <w:t>, что повлияло на резкий рост объема продаж впервые с 2012 года.</w:t>
      </w:r>
    </w:p>
    <w:sectPr w:rsidR="00C24641" w:rsidRPr="00C24641" w:rsidSect="00F04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49B4"/>
    <w:rsid w:val="000129D3"/>
    <w:rsid w:val="00015D29"/>
    <w:rsid w:val="0002185B"/>
    <w:rsid w:val="0002337B"/>
    <w:rsid w:val="00025110"/>
    <w:rsid w:val="0003015B"/>
    <w:rsid w:val="00030D24"/>
    <w:rsid w:val="00036298"/>
    <w:rsid w:val="000462D6"/>
    <w:rsid w:val="00051DA9"/>
    <w:rsid w:val="00061C3B"/>
    <w:rsid w:val="00075138"/>
    <w:rsid w:val="00075D3A"/>
    <w:rsid w:val="0008127B"/>
    <w:rsid w:val="0009210D"/>
    <w:rsid w:val="000C6BC1"/>
    <w:rsid w:val="000C7970"/>
    <w:rsid w:val="000E5F56"/>
    <w:rsid w:val="001068CE"/>
    <w:rsid w:val="001203F1"/>
    <w:rsid w:val="00123416"/>
    <w:rsid w:val="00134AB8"/>
    <w:rsid w:val="0013731D"/>
    <w:rsid w:val="0014237D"/>
    <w:rsid w:val="0014334A"/>
    <w:rsid w:val="00152C89"/>
    <w:rsid w:val="00153482"/>
    <w:rsid w:val="001544F4"/>
    <w:rsid w:val="00156387"/>
    <w:rsid w:val="00160180"/>
    <w:rsid w:val="00170BEE"/>
    <w:rsid w:val="0017232E"/>
    <w:rsid w:val="00177ED5"/>
    <w:rsid w:val="001815DA"/>
    <w:rsid w:val="00190F57"/>
    <w:rsid w:val="00192DEB"/>
    <w:rsid w:val="001A2015"/>
    <w:rsid w:val="001A683C"/>
    <w:rsid w:val="001A68B2"/>
    <w:rsid w:val="001B2480"/>
    <w:rsid w:val="001B7442"/>
    <w:rsid w:val="001D1F18"/>
    <w:rsid w:val="001E1C58"/>
    <w:rsid w:val="001E7135"/>
    <w:rsid w:val="00204A55"/>
    <w:rsid w:val="00206928"/>
    <w:rsid w:val="002429D8"/>
    <w:rsid w:val="00264D32"/>
    <w:rsid w:val="00282CFD"/>
    <w:rsid w:val="00290025"/>
    <w:rsid w:val="002A5583"/>
    <w:rsid w:val="002B68C3"/>
    <w:rsid w:val="002C5879"/>
    <w:rsid w:val="002E4C34"/>
    <w:rsid w:val="002F505F"/>
    <w:rsid w:val="00310C8D"/>
    <w:rsid w:val="00313637"/>
    <w:rsid w:val="003227E7"/>
    <w:rsid w:val="0033460A"/>
    <w:rsid w:val="00340389"/>
    <w:rsid w:val="00347577"/>
    <w:rsid w:val="003637F8"/>
    <w:rsid w:val="0037051E"/>
    <w:rsid w:val="003708B4"/>
    <w:rsid w:val="003725A5"/>
    <w:rsid w:val="00374CE1"/>
    <w:rsid w:val="00382C6B"/>
    <w:rsid w:val="003843DE"/>
    <w:rsid w:val="00385FC4"/>
    <w:rsid w:val="00392B9D"/>
    <w:rsid w:val="003A0233"/>
    <w:rsid w:val="003A7A28"/>
    <w:rsid w:val="003C7384"/>
    <w:rsid w:val="003D7AAA"/>
    <w:rsid w:val="003E75FB"/>
    <w:rsid w:val="003E79A5"/>
    <w:rsid w:val="003F0791"/>
    <w:rsid w:val="003F0CFB"/>
    <w:rsid w:val="003F1F06"/>
    <w:rsid w:val="00406242"/>
    <w:rsid w:val="00406272"/>
    <w:rsid w:val="004373B2"/>
    <w:rsid w:val="00443659"/>
    <w:rsid w:val="00466EF6"/>
    <w:rsid w:val="00477306"/>
    <w:rsid w:val="00480356"/>
    <w:rsid w:val="004916B9"/>
    <w:rsid w:val="00494263"/>
    <w:rsid w:val="00496B9C"/>
    <w:rsid w:val="0049777E"/>
    <w:rsid w:val="004A1A64"/>
    <w:rsid w:val="004B4CBB"/>
    <w:rsid w:val="004C2B17"/>
    <w:rsid w:val="004D1379"/>
    <w:rsid w:val="004E7579"/>
    <w:rsid w:val="00520BC6"/>
    <w:rsid w:val="00530980"/>
    <w:rsid w:val="00546ED2"/>
    <w:rsid w:val="00554592"/>
    <w:rsid w:val="00563439"/>
    <w:rsid w:val="00564BCA"/>
    <w:rsid w:val="00580722"/>
    <w:rsid w:val="005A4AAC"/>
    <w:rsid w:val="005C7BFA"/>
    <w:rsid w:val="005D1752"/>
    <w:rsid w:val="005E67FE"/>
    <w:rsid w:val="00607C5A"/>
    <w:rsid w:val="00610E92"/>
    <w:rsid w:val="006216E6"/>
    <w:rsid w:val="00625B8E"/>
    <w:rsid w:val="00627724"/>
    <w:rsid w:val="006317BA"/>
    <w:rsid w:val="006470DA"/>
    <w:rsid w:val="006474B3"/>
    <w:rsid w:val="00651EF2"/>
    <w:rsid w:val="00653FAE"/>
    <w:rsid w:val="006557F1"/>
    <w:rsid w:val="00670B73"/>
    <w:rsid w:val="0067518F"/>
    <w:rsid w:val="0067737A"/>
    <w:rsid w:val="006818E6"/>
    <w:rsid w:val="0068524F"/>
    <w:rsid w:val="00690F5E"/>
    <w:rsid w:val="00694FAE"/>
    <w:rsid w:val="00697BFC"/>
    <w:rsid w:val="006A2447"/>
    <w:rsid w:val="006C70BF"/>
    <w:rsid w:val="006D524F"/>
    <w:rsid w:val="006E6318"/>
    <w:rsid w:val="006F1AC1"/>
    <w:rsid w:val="006F38BF"/>
    <w:rsid w:val="0070704A"/>
    <w:rsid w:val="0071586A"/>
    <w:rsid w:val="00717240"/>
    <w:rsid w:val="007264E5"/>
    <w:rsid w:val="00726A7E"/>
    <w:rsid w:val="00734F81"/>
    <w:rsid w:val="0073593E"/>
    <w:rsid w:val="007370ED"/>
    <w:rsid w:val="00780EF2"/>
    <w:rsid w:val="00781BE5"/>
    <w:rsid w:val="00793544"/>
    <w:rsid w:val="007B0101"/>
    <w:rsid w:val="007C49B4"/>
    <w:rsid w:val="007D621B"/>
    <w:rsid w:val="007E069E"/>
    <w:rsid w:val="0080391D"/>
    <w:rsid w:val="00803BFE"/>
    <w:rsid w:val="00805325"/>
    <w:rsid w:val="008071FE"/>
    <w:rsid w:val="0082320B"/>
    <w:rsid w:val="00827093"/>
    <w:rsid w:val="00827DDD"/>
    <w:rsid w:val="00853F2D"/>
    <w:rsid w:val="0086446E"/>
    <w:rsid w:val="008820B4"/>
    <w:rsid w:val="00887D76"/>
    <w:rsid w:val="00890D0B"/>
    <w:rsid w:val="0089327D"/>
    <w:rsid w:val="00894735"/>
    <w:rsid w:val="008C3DB5"/>
    <w:rsid w:val="008C4AD2"/>
    <w:rsid w:val="008E024E"/>
    <w:rsid w:val="008E0851"/>
    <w:rsid w:val="008F51E1"/>
    <w:rsid w:val="009051D3"/>
    <w:rsid w:val="009230F6"/>
    <w:rsid w:val="00931ED8"/>
    <w:rsid w:val="00942EF0"/>
    <w:rsid w:val="00984FAC"/>
    <w:rsid w:val="00993AF0"/>
    <w:rsid w:val="009965B2"/>
    <w:rsid w:val="00996B9C"/>
    <w:rsid w:val="009B41ED"/>
    <w:rsid w:val="009C36A9"/>
    <w:rsid w:val="009D7B6A"/>
    <w:rsid w:val="009E362F"/>
    <w:rsid w:val="009E3853"/>
    <w:rsid w:val="00A2354D"/>
    <w:rsid w:val="00A43E7F"/>
    <w:rsid w:val="00A45B62"/>
    <w:rsid w:val="00A52A71"/>
    <w:rsid w:val="00A55154"/>
    <w:rsid w:val="00A572E8"/>
    <w:rsid w:val="00A6472E"/>
    <w:rsid w:val="00A711F3"/>
    <w:rsid w:val="00A84F63"/>
    <w:rsid w:val="00A902BF"/>
    <w:rsid w:val="00AA1EF0"/>
    <w:rsid w:val="00AA4EE9"/>
    <w:rsid w:val="00AC5F39"/>
    <w:rsid w:val="00AE106D"/>
    <w:rsid w:val="00AE3345"/>
    <w:rsid w:val="00B013D3"/>
    <w:rsid w:val="00B01513"/>
    <w:rsid w:val="00B12913"/>
    <w:rsid w:val="00B2504C"/>
    <w:rsid w:val="00B25EAE"/>
    <w:rsid w:val="00B32D4B"/>
    <w:rsid w:val="00B41AB5"/>
    <w:rsid w:val="00B420DC"/>
    <w:rsid w:val="00B46A61"/>
    <w:rsid w:val="00B52055"/>
    <w:rsid w:val="00B559C1"/>
    <w:rsid w:val="00B57DBA"/>
    <w:rsid w:val="00B71E16"/>
    <w:rsid w:val="00B739B9"/>
    <w:rsid w:val="00B74630"/>
    <w:rsid w:val="00B77FA3"/>
    <w:rsid w:val="00B901F8"/>
    <w:rsid w:val="00B970F1"/>
    <w:rsid w:val="00BA5C10"/>
    <w:rsid w:val="00BA7FE4"/>
    <w:rsid w:val="00BB3B92"/>
    <w:rsid w:val="00BC1C43"/>
    <w:rsid w:val="00BC3DEC"/>
    <w:rsid w:val="00BD49FC"/>
    <w:rsid w:val="00BE1735"/>
    <w:rsid w:val="00BE573D"/>
    <w:rsid w:val="00BF006D"/>
    <w:rsid w:val="00BF1EE4"/>
    <w:rsid w:val="00C14ACE"/>
    <w:rsid w:val="00C15881"/>
    <w:rsid w:val="00C22C89"/>
    <w:rsid w:val="00C24641"/>
    <w:rsid w:val="00C25F59"/>
    <w:rsid w:val="00C300F8"/>
    <w:rsid w:val="00C36AB9"/>
    <w:rsid w:val="00C4695C"/>
    <w:rsid w:val="00C521A4"/>
    <w:rsid w:val="00C5615E"/>
    <w:rsid w:val="00C60A8E"/>
    <w:rsid w:val="00C869C2"/>
    <w:rsid w:val="00C95E46"/>
    <w:rsid w:val="00CA24DA"/>
    <w:rsid w:val="00CD2635"/>
    <w:rsid w:val="00CD4911"/>
    <w:rsid w:val="00CF241B"/>
    <w:rsid w:val="00D10293"/>
    <w:rsid w:val="00D346C1"/>
    <w:rsid w:val="00D360B5"/>
    <w:rsid w:val="00D4145D"/>
    <w:rsid w:val="00D72B1E"/>
    <w:rsid w:val="00D90935"/>
    <w:rsid w:val="00D94250"/>
    <w:rsid w:val="00D97BD1"/>
    <w:rsid w:val="00DA4697"/>
    <w:rsid w:val="00DB7B9E"/>
    <w:rsid w:val="00DC3704"/>
    <w:rsid w:val="00DD5899"/>
    <w:rsid w:val="00DE407E"/>
    <w:rsid w:val="00E01A03"/>
    <w:rsid w:val="00E05BC4"/>
    <w:rsid w:val="00E20762"/>
    <w:rsid w:val="00E44D2F"/>
    <w:rsid w:val="00E60F31"/>
    <w:rsid w:val="00E62A8B"/>
    <w:rsid w:val="00E63689"/>
    <w:rsid w:val="00E705A8"/>
    <w:rsid w:val="00E8541C"/>
    <w:rsid w:val="00E92AE1"/>
    <w:rsid w:val="00E96F89"/>
    <w:rsid w:val="00EA230D"/>
    <w:rsid w:val="00EB276A"/>
    <w:rsid w:val="00EB2A3C"/>
    <w:rsid w:val="00EC1504"/>
    <w:rsid w:val="00EC1505"/>
    <w:rsid w:val="00EC5D06"/>
    <w:rsid w:val="00ED2840"/>
    <w:rsid w:val="00EF1FC6"/>
    <w:rsid w:val="00F04AC4"/>
    <w:rsid w:val="00F06058"/>
    <w:rsid w:val="00F4798D"/>
    <w:rsid w:val="00F544F5"/>
    <w:rsid w:val="00F64A57"/>
    <w:rsid w:val="00F76D93"/>
    <w:rsid w:val="00F77063"/>
    <w:rsid w:val="00F92707"/>
    <w:rsid w:val="00F92A8B"/>
    <w:rsid w:val="00FC621E"/>
    <w:rsid w:val="00FD3384"/>
    <w:rsid w:val="00FF6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A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20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051D3"/>
  </w:style>
  <w:style w:type="character" w:styleId="a4">
    <w:name w:val="Hyperlink"/>
    <w:basedOn w:val="a0"/>
    <w:uiPriority w:val="99"/>
    <w:semiHidden/>
    <w:unhideWhenUsed/>
    <w:rsid w:val="009051D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42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29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Реализация продукции АО "</a:t>
            </a:r>
            <a:r>
              <a:rPr lang="en-US"/>
              <a:t>Gameplay</a:t>
            </a:r>
            <a:r>
              <a:rPr lang="ru-RU"/>
              <a:t>"</a:t>
            </a:r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Лист1!$A$2</c:f>
              <c:strCache>
                <c:ptCount val="1"/>
                <c:pt idx="0">
                  <c:v>Шутер от 1-го лица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cat>
            <c:strRef>
              <c:f>Лист1!$B$1:$E$1</c:f>
              <c:strCache>
                <c:ptCount val="4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</c:strCache>
            </c:strRef>
          </c:cat>
          <c:val>
            <c:numRef>
              <c:f>Лист1!$B$2:$E$2</c:f>
              <c:numCache>
                <c:formatCode>General</c:formatCode>
                <c:ptCount val="4"/>
                <c:pt idx="0">
                  <c:v>10000000</c:v>
                </c:pt>
                <c:pt idx="1">
                  <c:v>4230000</c:v>
                </c:pt>
                <c:pt idx="2">
                  <c:v>18720000</c:v>
                </c:pt>
                <c:pt idx="3">
                  <c:v>16500000</c:v>
                </c:pt>
              </c:numCache>
            </c:numRef>
          </c:val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Футбольный симулятор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cat>
            <c:strRef>
              <c:f>Лист1!$B$1:$E$1</c:f>
              <c:strCache>
                <c:ptCount val="4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</c:strCache>
            </c:strRef>
          </c:cat>
          <c:val>
            <c:numRef>
              <c:f>Лист1!$B$3:$E$3</c:f>
              <c:numCache>
                <c:formatCode>General</c:formatCode>
                <c:ptCount val="4"/>
                <c:pt idx="0">
                  <c:v>19200000</c:v>
                </c:pt>
                <c:pt idx="1">
                  <c:v>27000000</c:v>
                </c:pt>
                <c:pt idx="2">
                  <c:v>36000000</c:v>
                </c:pt>
                <c:pt idx="3">
                  <c:v>75000000</c:v>
                </c:pt>
              </c:numCache>
            </c:numRef>
          </c:val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Fighting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cat>
            <c:strRef>
              <c:f>Лист1!$B$1:$E$1</c:f>
              <c:strCache>
                <c:ptCount val="4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</c:strCache>
            </c:strRef>
          </c:cat>
          <c:val>
            <c:numRef>
              <c:f>Лист1!$B$4:$E$4</c:f>
              <c:numCache>
                <c:formatCode>General</c:formatCode>
                <c:ptCount val="4"/>
                <c:pt idx="0">
                  <c:v>1715000</c:v>
                </c:pt>
                <c:pt idx="1">
                  <c:v>3900000</c:v>
                </c:pt>
                <c:pt idx="2">
                  <c:v>2040000</c:v>
                </c:pt>
                <c:pt idx="3">
                  <c:v>17640000</c:v>
                </c:pt>
              </c:numCache>
            </c:numRef>
          </c:val>
        </c:ser>
        <c:ser>
          <c:idx val="3"/>
          <c:order val="3"/>
          <c:tx>
            <c:strRef>
              <c:f>Лист1!$A$5</c:f>
              <c:strCache>
                <c:ptCount val="1"/>
                <c:pt idx="0">
                  <c:v>Стэлс-экшн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cat>
            <c:strRef>
              <c:f>Лист1!$B$1:$E$1</c:f>
              <c:strCache>
                <c:ptCount val="4"/>
                <c:pt idx="0">
                  <c:v>2012</c:v>
                </c:pt>
                <c:pt idx="1">
                  <c:v>2013</c:v>
                </c:pt>
                <c:pt idx="2">
                  <c:v>2014</c:v>
                </c:pt>
                <c:pt idx="3">
                  <c:v>2015</c:v>
                </c:pt>
              </c:strCache>
            </c:strRef>
          </c:cat>
          <c:val>
            <c:numRef>
              <c:f>Лист1!$B$5:$E$5</c:f>
              <c:numCache>
                <c:formatCode>General</c:formatCode>
                <c:ptCount val="4"/>
                <c:pt idx="0">
                  <c:v>6345000</c:v>
                </c:pt>
                <c:pt idx="1">
                  <c:v>28800000</c:v>
                </c:pt>
                <c:pt idx="2">
                  <c:v>22880000</c:v>
                </c:pt>
                <c:pt idx="3">
                  <c:v>67500000</c:v>
                </c:pt>
              </c:numCache>
            </c:numRef>
          </c:val>
        </c:ser>
        <c:gapWidth val="100"/>
        <c:overlap val="-24"/>
        <c:axId val="142661504"/>
        <c:axId val="142663040"/>
      </c:barChart>
      <c:catAx>
        <c:axId val="142661504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2663040"/>
        <c:crosses val="autoZero"/>
        <c:auto val="1"/>
        <c:lblAlgn val="ctr"/>
        <c:lblOffset val="100"/>
      </c:catAx>
      <c:valAx>
        <c:axId val="142663040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426615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5</Pages>
  <Words>756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Оразбай Тимур</dc:creator>
  <cp:keywords/>
  <dc:description/>
  <cp:lastModifiedBy>Пользователь Windows</cp:lastModifiedBy>
  <cp:revision>15</cp:revision>
  <dcterms:created xsi:type="dcterms:W3CDTF">2016-02-08T14:54:00Z</dcterms:created>
  <dcterms:modified xsi:type="dcterms:W3CDTF">2021-01-30T08:56:00Z</dcterms:modified>
</cp:coreProperties>
</file>